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F30C" w14:textId="386C266B" w:rsidR="001A5A48" w:rsidRPr="00E644F4" w:rsidRDefault="001A5A48" w:rsidP="00A94D9A">
      <w:pPr>
        <w:pStyle w:val="Heading1"/>
        <w:numPr>
          <w:ilvl w:val="0"/>
          <w:numId w:val="51"/>
        </w:numPr>
        <w:spacing w:before="97" w:line="360" w:lineRule="auto"/>
        <w:ind w:left="0"/>
        <w:jc w:val="both"/>
        <w:rPr>
          <w:rFonts w:ascii="Trebuchet MS" w:hAnsi="Trebuchet MS" w:cstheme="minorHAnsi"/>
          <w:sz w:val="22"/>
          <w:szCs w:val="22"/>
        </w:rPr>
      </w:pPr>
      <w:r w:rsidRPr="00E644F4">
        <w:rPr>
          <w:rFonts w:ascii="Trebuchet MS" w:hAnsi="Trebuchet MS" w:cstheme="minorHAnsi"/>
          <w:w w:val="105"/>
          <w:sz w:val="22"/>
          <w:szCs w:val="22"/>
        </w:rPr>
        <w:t>PURPOSE</w:t>
      </w:r>
    </w:p>
    <w:p w14:paraId="11E4FE3F" w14:textId="5B2CA2EE" w:rsidR="00A94D9A" w:rsidRPr="00E644F4" w:rsidRDefault="00FB5C97" w:rsidP="00A94D9A">
      <w:pPr>
        <w:jc w:val="both"/>
        <w:rPr>
          <w:rFonts w:ascii="Trebuchet MS" w:hAnsi="Trebuchet MS" w:cs="Arial"/>
          <w:sz w:val="22"/>
          <w:szCs w:val="22"/>
        </w:rPr>
      </w:pPr>
      <w:r w:rsidRPr="00E644F4">
        <w:rPr>
          <w:rFonts w:ascii="Trebuchet MS" w:hAnsi="Trebuchet MS" w:cs="Arial"/>
          <w:sz w:val="22"/>
          <w:szCs w:val="22"/>
        </w:rPr>
        <w:t xml:space="preserve">We at </w:t>
      </w:r>
      <w:r w:rsidR="0074425C" w:rsidRPr="00E644F4">
        <w:rPr>
          <w:rFonts w:ascii="Trebuchet MS" w:hAnsi="Trebuchet MS" w:cs="Arial"/>
          <w:sz w:val="22"/>
          <w:szCs w:val="22"/>
        </w:rPr>
        <w:t>LEAP India Private Limited</w:t>
      </w:r>
      <w:r w:rsidRPr="00E644F4">
        <w:rPr>
          <w:rFonts w:ascii="Trebuchet MS" w:hAnsi="Trebuchet MS" w:cs="Arial"/>
          <w:sz w:val="22"/>
          <w:szCs w:val="22"/>
        </w:rPr>
        <w:t xml:space="preserve"> </w:t>
      </w:r>
      <w:r w:rsidR="0022454C" w:rsidRPr="00E644F4">
        <w:rPr>
          <w:rFonts w:ascii="Trebuchet MS" w:hAnsi="Trebuchet MS" w:cs="Arial"/>
          <w:sz w:val="22"/>
          <w:szCs w:val="22"/>
        </w:rPr>
        <w:t xml:space="preserve">“(LEAP / the Company”) </w:t>
      </w:r>
      <w:r w:rsidRPr="00E644F4">
        <w:rPr>
          <w:rFonts w:ascii="Trebuchet MS" w:hAnsi="Trebuchet MS" w:cs="Arial"/>
          <w:sz w:val="22"/>
          <w:szCs w:val="22"/>
        </w:rPr>
        <w:t xml:space="preserve">are an equal opportunity employer and is committed to a policy of treating all its employees and job applicants equally. Our Equal Opportunity Employer Policy expresses the company’s commitment to promote equality and conduct its business according to principles of social justice, </w:t>
      </w:r>
      <w:r w:rsidR="00E644F4" w:rsidRPr="00E644F4">
        <w:rPr>
          <w:rFonts w:ascii="Trebuchet MS" w:hAnsi="Trebuchet MS" w:cs="Arial"/>
          <w:sz w:val="22"/>
          <w:szCs w:val="22"/>
        </w:rPr>
        <w:t>respect,</w:t>
      </w:r>
      <w:r w:rsidRPr="00E644F4">
        <w:rPr>
          <w:rFonts w:ascii="Trebuchet MS" w:hAnsi="Trebuchet MS" w:cs="Arial"/>
          <w:sz w:val="22"/>
          <w:szCs w:val="22"/>
        </w:rPr>
        <w:t xml:space="preserve"> and freedom of expression. It is the policy of the Company to take all reasonable steps to employ and promote employees </w:t>
      </w:r>
      <w:r w:rsidR="00E644F4" w:rsidRPr="00E644F4">
        <w:rPr>
          <w:rFonts w:ascii="Trebuchet MS" w:hAnsi="Trebuchet MS" w:cs="Arial"/>
          <w:sz w:val="22"/>
          <w:szCs w:val="22"/>
        </w:rPr>
        <w:t>based on</w:t>
      </w:r>
      <w:r w:rsidRPr="00E644F4">
        <w:rPr>
          <w:rFonts w:ascii="Trebuchet MS" w:hAnsi="Trebuchet MS" w:cs="Arial"/>
          <w:sz w:val="22"/>
          <w:szCs w:val="22"/>
        </w:rPr>
        <w:t xml:space="preserve"> their abilities and qualifications. The Company will appoint, train, develop and promote </w:t>
      </w:r>
      <w:r w:rsidR="00E644F4" w:rsidRPr="00E644F4">
        <w:rPr>
          <w:rFonts w:ascii="Trebuchet MS" w:hAnsi="Trebuchet MS" w:cs="Arial"/>
          <w:sz w:val="22"/>
          <w:szCs w:val="22"/>
        </w:rPr>
        <w:t>based on</w:t>
      </w:r>
      <w:r w:rsidRPr="00E644F4">
        <w:rPr>
          <w:rFonts w:ascii="Trebuchet MS" w:hAnsi="Trebuchet MS" w:cs="Arial"/>
          <w:sz w:val="22"/>
          <w:szCs w:val="22"/>
        </w:rPr>
        <w:t xml:space="preserve"> merit and ability alone.</w:t>
      </w:r>
    </w:p>
    <w:p w14:paraId="7EBB0F5D" w14:textId="77777777" w:rsidR="00D34063" w:rsidRPr="00E644F4" w:rsidRDefault="00D34063" w:rsidP="00A94D9A">
      <w:pPr>
        <w:jc w:val="both"/>
        <w:rPr>
          <w:rFonts w:ascii="Trebuchet MS" w:hAnsi="Trebuchet MS" w:cs="Arial"/>
          <w:sz w:val="22"/>
          <w:szCs w:val="22"/>
        </w:rPr>
      </w:pPr>
    </w:p>
    <w:p w14:paraId="35490F70" w14:textId="1A0BFE15" w:rsidR="00D34063" w:rsidRPr="00E644F4" w:rsidRDefault="00D34063" w:rsidP="00A94D9A">
      <w:pPr>
        <w:jc w:val="both"/>
        <w:rPr>
          <w:rFonts w:ascii="Trebuchet MS" w:hAnsi="Trebuchet MS"/>
          <w:sz w:val="22"/>
          <w:szCs w:val="22"/>
        </w:rPr>
      </w:pPr>
      <w:r w:rsidRPr="00E644F4">
        <w:rPr>
          <w:rFonts w:ascii="Trebuchet MS" w:hAnsi="Trebuchet MS"/>
          <w:sz w:val="22"/>
          <w:szCs w:val="22"/>
        </w:rPr>
        <w:t xml:space="preserve">LEAP is committed to promoting equal employment opportunities and a workplace that is free of all forms of discrimination. Equal opportunity means that all staff experience fairness, </w:t>
      </w:r>
      <w:proofErr w:type="gramStart"/>
      <w:r w:rsidRPr="00E644F4">
        <w:rPr>
          <w:rFonts w:ascii="Trebuchet MS" w:hAnsi="Trebuchet MS"/>
          <w:sz w:val="22"/>
          <w:szCs w:val="22"/>
        </w:rPr>
        <w:t>impartiality</w:t>
      </w:r>
      <w:proofErr w:type="gramEnd"/>
      <w:r w:rsidRPr="00E644F4">
        <w:rPr>
          <w:rFonts w:ascii="Trebuchet MS" w:hAnsi="Trebuchet MS"/>
          <w:sz w:val="22"/>
          <w:szCs w:val="22"/>
        </w:rPr>
        <w:t xml:space="preserve"> and equal access to all career initiatives in </w:t>
      </w:r>
      <w:r w:rsidR="00E644F4" w:rsidRPr="00E644F4">
        <w:rPr>
          <w:rFonts w:ascii="Trebuchet MS" w:hAnsi="Trebuchet MS"/>
          <w:sz w:val="22"/>
          <w:szCs w:val="22"/>
        </w:rPr>
        <w:t>LEAP</w:t>
      </w:r>
      <w:r w:rsidRPr="00E644F4">
        <w:rPr>
          <w:rFonts w:ascii="Trebuchet MS" w:hAnsi="Trebuchet MS"/>
          <w:sz w:val="22"/>
          <w:szCs w:val="22"/>
        </w:rPr>
        <w:t>.</w:t>
      </w:r>
    </w:p>
    <w:p w14:paraId="5D52FAFA" w14:textId="77777777" w:rsidR="00A94D9A" w:rsidRPr="00E644F4" w:rsidRDefault="00A94D9A" w:rsidP="00A94D9A">
      <w:pPr>
        <w:jc w:val="both"/>
        <w:rPr>
          <w:rFonts w:ascii="Trebuchet MS" w:hAnsi="Trebuchet MS" w:cs="Arial"/>
          <w:sz w:val="22"/>
          <w:szCs w:val="22"/>
        </w:rPr>
      </w:pPr>
    </w:p>
    <w:p w14:paraId="21FE3690" w14:textId="508A86D1" w:rsidR="001A5A48" w:rsidRPr="00E644F4" w:rsidRDefault="001A5A48" w:rsidP="00A94D9A">
      <w:pPr>
        <w:pStyle w:val="ListParagraph"/>
        <w:numPr>
          <w:ilvl w:val="0"/>
          <w:numId w:val="51"/>
        </w:numPr>
        <w:ind w:left="0"/>
        <w:jc w:val="both"/>
        <w:rPr>
          <w:rFonts w:ascii="Trebuchet MS" w:hAnsi="Trebuchet MS" w:cs="Arial"/>
          <w:b/>
          <w:bCs/>
        </w:rPr>
      </w:pPr>
      <w:r w:rsidRPr="00E644F4">
        <w:rPr>
          <w:rFonts w:ascii="Trebuchet MS" w:hAnsi="Trebuchet MS" w:cstheme="minorHAnsi"/>
          <w:b/>
          <w:bCs/>
          <w:w w:val="105"/>
        </w:rPr>
        <w:t>SCOPE</w:t>
      </w:r>
    </w:p>
    <w:p w14:paraId="1357EF56" w14:textId="77777777" w:rsidR="004766D9" w:rsidRPr="00E644F4" w:rsidRDefault="004766D9" w:rsidP="00A94D9A">
      <w:pPr>
        <w:adjustRightInd w:val="0"/>
        <w:jc w:val="both"/>
        <w:rPr>
          <w:rFonts w:ascii="Trebuchet MS" w:hAnsi="Trebuchet MS" w:cs="Arial"/>
          <w:sz w:val="22"/>
          <w:szCs w:val="22"/>
        </w:rPr>
      </w:pPr>
    </w:p>
    <w:p w14:paraId="3A40A4DF" w14:textId="19B26CE2" w:rsidR="00A94D9A" w:rsidRPr="00E644F4" w:rsidRDefault="00B35476" w:rsidP="00A94D9A">
      <w:pPr>
        <w:adjustRightInd w:val="0"/>
        <w:jc w:val="both"/>
        <w:rPr>
          <w:rFonts w:ascii="Trebuchet MS" w:hAnsi="Trebuchet MS" w:cs="Arial"/>
          <w:sz w:val="22"/>
          <w:szCs w:val="22"/>
        </w:rPr>
      </w:pPr>
      <w:r w:rsidRPr="00E644F4">
        <w:rPr>
          <w:rFonts w:ascii="Trebuchet MS" w:hAnsi="Trebuchet MS" w:cs="Arial"/>
          <w:sz w:val="22"/>
          <w:szCs w:val="22"/>
        </w:rPr>
        <w:t>This Equal Opportunity Employer Policy applies to all prospective or current employees of the company, who are vulnerable to discriminatory treatment due to certain individual characteristics.</w:t>
      </w:r>
    </w:p>
    <w:p w14:paraId="2A5C1B35" w14:textId="77777777" w:rsidR="00A94D9A" w:rsidRPr="00E644F4" w:rsidRDefault="00A94D9A" w:rsidP="00A94D9A">
      <w:pPr>
        <w:adjustRightInd w:val="0"/>
        <w:jc w:val="both"/>
        <w:rPr>
          <w:rFonts w:ascii="Trebuchet MS" w:hAnsi="Trebuchet MS" w:cs="Arial"/>
          <w:sz w:val="22"/>
          <w:szCs w:val="22"/>
        </w:rPr>
      </w:pPr>
    </w:p>
    <w:p w14:paraId="15F2B4FC" w14:textId="35EB0069" w:rsidR="00BC1923" w:rsidRPr="00E644F4" w:rsidRDefault="00B9159B" w:rsidP="00A94D9A">
      <w:pPr>
        <w:pStyle w:val="ListParagraph"/>
        <w:numPr>
          <w:ilvl w:val="0"/>
          <w:numId w:val="51"/>
        </w:numPr>
        <w:adjustRightInd w:val="0"/>
        <w:ind w:left="0"/>
        <w:jc w:val="both"/>
        <w:rPr>
          <w:rFonts w:ascii="Trebuchet MS" w:hAnsi="Trebuchet MS" w:cs="Arial"/>
        </w:rPr>
      </w:pPr>
      <w:r w:rsidRPr="00E644F4">
        <w:rPr>
          <w:rFonts w:ascii="Trebuchet MS" w:hAnsi="Trebuchet MS" w:cs="Arial"/>
          <w:b/>
          <w:bCs/>
        </w:rPr>
        <w:t>DEFINITIONS</w:t>
      </w:r>
    </w:p>
    <w:p w14:paraId="38530694" w14:textId="77777777" w:rsidR="001A5A48" w:rsidRPr="00E644F4" w:rsidRDefault="001A5A48" w:rsidP="008E2302">
      <w:pPr>
        <w:pStyle w:val="BodyText"/>
        <w:spacing w:before="9"/>
        <w:ind w:left="284" w:hanging="284"/>
        <w:jc w:val="both"/>
        <w:rPr>
          <w:rFonts w:ascii="Trebuchet MS" w:hAnsi="Trebuchet MS" w:cstheme="minorHAnsi"/>
          <w:sz w:val="22"/>
          <w:szCs w:val="22"/>
        </w:rPr>
      </w:pPr>
    </w:p>
    <w:p w14:paraId="696982EB" w14:textId="6F9554AE" w:rsidR="00D30FF9" w:rsidRPr="00E644F4" w:rsidRDefault="00D30FF9" w:rsidP="00B9159B">
      <w:pPr>
        <w:numPr>
          <w:ilvl w:val="0"/>
          <w:numId w:val="49"/>
        </w:numPr>
        <w:overflowPunct w:val="0"/>
        <w:autoSpaceDE w:val="0"/>
        <w:autoSpaceDN w:val="0"/>
        <w:adjustRightInd w:val="0"/>
        <w:spacing w:after="120"/>
        <w:ind w:left="426"/>
        <w:jc w:val="both"/>
        <w:rPr>
          <w:rFonts w:ascii="Trebuchet MS" w:hAnsi="Trebuchet MS" w:cs="Arial"/>
          <w:b/>
          <w:bCs/>
          <w:sz w:val="22"/>
          <w:szCs w:val="22"/>
          <w:u w:val="single"/>
        </w:rPr>
      </w:pPr>
      <w:r w:rsidRPr="00E644F4">
        <w:rPr>
          <w:rFonts w:ascii="Trebuchet MS" w:hAnsi="Trebuchet MS" w:cs="Arial"/>
          <w:sz w:val="22"/>
          <w:szCs w:val="22"/>
          <w:u w:val="single"/>
        </w:rPr>
        <w:t>Employee(s)</w:t>
      </w:r>
      <w:r w:rsidRPr="00E644F4">
        <w:rPr>
          <w:rFonts w:ascii="Trebuchet MS" w:hAnsi="Trebuchet MS" w:cs="Arial"/>
          <w:sz w:val="22"/>
          <w:szCs w:val="22"/>
        </w:rPr>
        <w:t xml:space="preserve"> refers to an eligible employee </w:t>
      </w:r>
      <w:proofErr w:type="gramStart"/>
      <w:r w:rsidRPr="00E644F4">
        <w:rPr>
          <w:rFonts w:ascii="Trebuchet MS" w:hAnsi="Trebuchet MS" w:cs="Arial"/>
          <w:sz w:val="22"/>
          <w:szCs w:val="22"/>
        </w:rPr>
        <w:t>on</w:t>
      </w:r>
      <w:proofErr w:type="gramEnd"/>
      <w:r w:rsidRPr="00E644F4">
        <w:rPr>
          <w:rFonts w:ascii="Trebuchet MS" w:hAnsi="Trebuchet MS" w:cs="Arial"/>
          <w:sz w:val="22"/>
          <w:szCs w:val="22"/>
        </w:rPr>
        <w:t xml:space="preserve"> the rolls of the company. </w:t>
      </w:r>
    </w:p>
    <w:p w14:paraId="5B0A321D" w14:textId="7723D2D7" w:rsidR="00543E27" w:rsidRDefault="00D30FF9" w:rsidP="00543E27">
      <w:pPr>
        <w:numPr>
          <w:ilvl w:val="0"/>
          <w:numId w:val="49"/>
        </w:numPr>
        <w:overflowPunct w:val="0"/>
        <w:autoSpaceDE w:val="0"/>
        <w:autoSpaceDN w:val="0"/>
        <w:adjustRightInd w:val="0"/>
        <w:spacing w:after="120"/>
        <w:ind w:left="426"/>
        <w:jc w:val="both"/>
        <w:rPr>
          <w:rFonts w:ascii="Trebuchet MS" w:hAnsi="Trebuchet MS" w:cs="Arial"/>
          <w:b/>
          <w:bCs/>
          <w:sz w:val="22"/>
          <w:szCs w:val="22"/>
          <w:u w:val="single"/>
        </w:rPr>
      </w:pPr>
      <w:r w:rsidRPr="00E644F4">
        <w:rPr>
          <w:rFonts w:ascii="Trebuchet MS" w:hAnsi="Trebuchet MS" w:cs="Arial"/>
          <w:sz w:val="22"/>
          <w:szCs w:val="22"/>
          <w:u w:val="single"/>
        </w:rPr>
        <w:t>Sanctioning Authority</w:t>
      </w:r>
      <w:r w:rsidRPr="00E644F4">
        <w:rPr>
          <w:rFonts w:ascii="Trebuchet MS" w:hAnsi="Trebuchet MS" w:cs="Arial"/>
          <w:sz w:val="22"/>
          <w:szCs w:val="22"/>
        </w:rPr>
        <w:t xml:space="preserve"> will mean the person who is vested with the power to authorize leave to the employee concerned. </w:t>
      </w:r>
    </w:p>
    <w:p w14:paraId="590344D8" w14:textId="77777777" w:rsidR="00E644F4" w:rsidRPr="00E644F4" w:rsidRDefault="00E644F4" w:rsidP="00E644F4">
      <w:pPr>
        <w:overflowPunct w:val="0"/>
        <w:autoSpaceDE w:val="0"/>
        <w:autoSpaceDN w:val="0"/>
        <w:adjustRightInd w:val="0"/>
        <w:spacing w:after="120"/>
        <w:ind w:left="426"/>
        <w:jc w:val="both"/>
        <w:rPr>
          <w:rFonts w:ascii="Trebuchet MS" w:hAnsi="Trebuchet MS" w:cs="Arial"/>
          <w:b/>
          <w:bCs/>
          <w:sz w:val="22"/>
          <w:szCs w:val="22"/>
          <w:u w:val="single"/>
        </w:rPr>
      </w:pPr>
    </w:p>
    <w:p w14:paraId="64302A5D" w14:textId="2C9F24C6" w:rsidR="001A5A48" w:rsidRPr="00E644F4" w:rsidRDefault="00A94D9A" w:rsidP="00A94D9A">
      <w:pPr>
        <w:numPr>
          <w:ilvl w:val="0"/>
          <w:numId w:val="51"/>
        </w:numPr>
        <w:overflowPunct w:val="0"/>
        <w:autoSpaceDE w:val="0"/>
        <w:autoSpaceDN w:val="0"/>
        <w:adjustRightInd w:val="0"/>
        <w:spacing w:after="120"/>
        <w:ind w:left="-142"/>
        <w:jc w:val="both"/>
        <w:rPr>
          <w:rFonts w:ascii="Trebuchet MS" w:hAnsi="Trebuchet MS" w:cs="Arial"/>
          <w:b/>
          <w:bCs/>
          <w:sz w:val="22"/>
          <w:szCs w:val="22"/>
          <w:u w:val="single"/>
        </w:rPr>
      </w:pPr>
      <w:r w:rsidRPr="00E644F4">
        <w:rPr>
          <w:rFonts w:ascii="Trebuchet MS" w:hAnsi="Trebuchet MS" w:cs="Arial"/>
          <w:b/>
          <w:bCs/>
          <w:sz w:val="22"/>
          <w:szCs w:val="22"/>
        </w:rPr>
        <w:t>EQUAL OPPORTUNITY POLICY</w:t>
      </w:r>
    </w:p>
    <w:p w14:paraId="0AA86458" w14:textId="693841C9" w:rsidR="004C735B" w:rsidRPr="00E644F4" w:rsidRDefault="004C735B" w:rsidP="00543E27">
      <w:pPr>
        <w:ind w:left="-142"/>
        <w:jc w:val="both"/>
        <w:rPr>
          <w:rFonts w:ascii="Trebuchet MS" w:hAnsi="Trebuchet MS" w:cs="Arial"/>
          <w:sz w:val="22"/>
          <w:szCs w:val="22"/>
        </w:rPr>
      </w:pPr>
      <w:r w:rsidRPr="00E644F4">
        <w:rPr>
          <w:rFonts w:ascii="Trebuchet MS" w:hAnsi="Trebuchet MS" w:cs="Arial"/>
          <w:sz w:val="22"/>
          <w:szCs w:val="22"/>
        </w:rPr>
        <w:t>The selection of new staff will be based on the job requirements and the individual's suitability and ability to do, or to train for, the job in question.  Person specifications and job descriptions will be limited to those requirements that are necessary for the effective performance of the job.  Candidates for employment, promotion</w:t>
      </w:r>
      <w:r w:rsidR="00AA6910" w:rsidRPr="00E644F4">
        <w:rPr>
          <w:rFonts w:ascii="Trebuchet MS" w:hAnsi="Trebuchet MS" w:cs="Arial"/>
          <w:sz w:val="22"/>
          <w:szCs w:val="22"/>
        </w:rPr>
        <w:t>,</w:t>
      </w:r>
      <w:r w:rsidRPr="00E644F4">
        <w:rPr>
          <w:rFonts w:ascii="Trebuchet MS" w:hAnsi="Trebuchet MS" w:cs="Arial"/>
          <w:sz w:val="22"/>
          <w:szCs w:val="22"/>
        </w:rPr>
        <w:t xml:space="preserve"> or transfer will be assessed objectively against the requirements for the job.  </w:t>
      </w:r>
    </w:p>
    <w:p w14:paraId="334FC4E2" w14:textId="77777777" w:rsidR="00EB502D" w:rsidRPr="00E644F4" w:rsidRDefault="00EB502D" w:rsidP="00543E27">
      <w:pPr>
        <w:ind w:left="-142"/>
        <w:jc w:val="both"/>
        <w:rPr>
          <w:rFonts w:ascii="Trebuchet MS" w:hAnsi="Trebuchet MS" w:cs="Arial"/>
          <w:sz w:val="22"/>
          <w:szCs w:val="22"/>
        </w:rPr>
      </w:pPr>
    </w:p>
    <w:p w14:paraId="550A2A5E" w14:textId="3E849121" w:rsidR="00EB502D" w:rsidRPr="00E644F4" w:rsidRDefault="00EB502D" w:rsidP="00E644F4">
      <w:pPr>
        <w:ind w:left="-142"/>
        <w:jc w:val="both"/>
        <w:rPr>
          <w:rFonts w:ascii="Trebuchet MS" w:hAnsi="Trebuchet MS" w:cs="Arial"/>
          <w:sz w:val="22"/>
          <w:szCs w:val="22"/>
        </w:rPr>
      </w:pPr>
      <w:r w:rsidRPr="00E644F4">
        <w:rPr>
          <w:rFonts w:ascii="Trebuchet MS" w:hAnsi="Trebuchet MS" w:cs="Arial"/>
          <w:sz w:val="22"/>
          <w:szCs w:val="22"/>
        </w:rPr>
        <w:t xml:space="preserve">Being an equal opportunity employer means that we provide the same opportunities for </w:t>
      </w:r>
      <w:r w:rsidR="00E644F4" w:rsidRPr="00E644F4">
        <w:rPr>
          <w:rFonts w:ascii="Trebuchet MS" w:hAnsi="Trebuchet MS" w:cs="Arial"/>
          <w:sz w:val="22"/>
          <w:szCs w:val="22"/>
        </w:rPr>
        <w:t>hiring</w:t>
      </w:r>
      <w:r w:rsidRPr="00E644F4">
        <w:rPr>
          <w:rFonts w:ascii="Trebuchet MS" w:hAnsi="Trebuchet MS" w:cs="Arial"/>
          <w:sz w:val="22"/>
          <w:szCs w:val="22"/>
        </w:rPr>
        <w:t xml:space="preserve"> advancement and benefits to everyone without discriminating due to protected characteristics like:</w:t>
      </w:r>
    </w:p>
    <w:p w14:paraId="02084613" w14:textId="77777777" w:rsidR="00EB502D" w:rsidRPr="00E644F4" w:rsidRDefault="00EB502D" w:rsidP="00E644F4">
      <w:pPr>
        <w:pStyle w:val="ListParagraph"/>
        <w:numPr>
          <w:ilvl w:val="0"/>
          <w:numId w:val="55"/>
        </w:numPr>
        <w:jc w:val="both"/>
        <w:rPr>
          <w:rFonts w:ascii="Trebuchet MS" w:hAnsi="Trebuchet MS" w:cs="Arial"/>
        </w:rPr>
      </w:pPr>
      <w:r w:rsidRPr="00E644F4">
        <w:rPr>
          <w:rFonts w:ascii="Trebuchet MS" w:hAnsi="Trebuchet MS" w:cs="Arial"/>
        </w:rPr>
        <w:t>Age</w:t>
      </w:r>
    </w:p>
    <w:p w14:paraId="1274FCEE" w14:textId="77777777" w:rsidR="00EB502D" w:rsidRPr="00E644F4" w:rsidRDefault="00EB502D" w:rsidP="00E644F4">
      <w:pPr>
        <w:pStyle w:val="ListParagraph"/>
        <w:numPr>
          <w:ilvl w:val="0"/>
          <w:numId w:val="55"/>
        </w:numPr>
        <w:jc w:val="both"/>
        <w:rPr>
          <w:rFonts w:ascii="Trebuchet MS" w:hAnsi="Trebuchet MS" w:cs="Arial"/>
        </w:rPr>
      </w:pPr>
      <w:r w:rsidRPr="00E644F4">
        <w:rPr>
          <w:rFonts w:ascii="Trebuchet MS" w:hAnsi="Trebuchet MS" w:cs="Arial"/>
        </w:rPr>
        <w:t>Sex / Gender</w:t>
      </w:r>
    </w:p>
    <w:p w14:paraId="2D17E884" w14:textId="77777777" w:rsidR="00EB502D" w:rsidRPr="00E644F4" w:rsidRDefault="00EB502D" w:rsidP="00E644F4">
      <w:pPr>
        <w:pStyle w:val="ListParagraph"/>
        <w:numPr>
          <w:ilvl w:val="0"/>
          <w:numId w:val="55"/>
        </w:numPr>
        <w:jc w:val="both"/>
        <w:rPr>
          <w:rFonts w:ascii="Trebuchet MS" w:hAnsi="Trebuchet MS" w:cs="Arial"/>
        </w:rPr>
      </w:pPr>
      <w:r w:rsidRPr="00E644F4">
        <w:rPr>
          <w:rFonts w:ascii="Trebuchet MS" w:hAnsi="Trebuchet MS" w:cs="Arial"/>
        </w:rPr>
        <w:t>Sexual orientation</w:t>
      </w:r>
    </w:p>
    <w:p w14:paraId="093FE753" w14:textId="77777777" w:rsidR="00EB502D" w:rsidRPr="00E644F4" w:rsidRDefault="00EB502D" w:rsidP="00E644F4">
      <w:pPr>
        <w:pStyle w:val="ListParagraph"/>
        <w:numPr>
          <w:ilvl w:val="0"/>
          <w:numId w:val="55"/>
        </w:numPr>
        <w:jc w:val="both"/>
        <w:rPr>
          <w:rFonts w:ascii="Trebuchet MS" w:hAnsi="Trebuchet MS" w:cs="Arial"/>
        </w:rPr>
      </w:pPr>
      <w:r w:rsidRPr="00E644F4">
        <w:rPr>
          <w:rFonts w:ascii="Trebuchet MS" w:hAnsi="Trebuchet MS" w:cs="Arial"/>
        </w:rPr>
        <w:t>Ethnicity / Nationality</w:t>
      </w:r>
    </w:p>
    <w:p w14:paraId="739A06AF" w14:textId="77777777" w:rsidR="00EB502D" w:rsidRPr="00E644F4" w:rsidRDefault="00EB502D" w:rsidP="00E644F4">
      <w:pPr>
        <w:pStyle w:val="ListParagraph"/>
        <w:numPr>
          <w:ilvl w:val="0"/>
          <w:numId w:val="55"/>
        </w:numPr>
        <w:jc w:val="both"/>
        <w:rPr>
          <w:rFonts w:ascii="Trebuchet MS" w:hAnsi="Trebuchet MS" w:cs="Arial"/>
        </w:rPr>
      </w:pPr>
      <w:r w:rsidRPr="00E644F4">
        <w:rPr>
          <w:rFonts w:ascii="Trebuchet MS" w:hAnsi="Trebuchet MS" w:cs="Arial"/>
        </w:rPr>
        <w:t>Religion</w:t>
      </w:r>
    </w:p>
    <w:p w14:paraId="76FF55DE" w14:textId="77777777" w:rsidR="00EB502D" w:rsidRPr="00E644F4" w:rsidRDefault="00EB502D" w:rsidP="00E644F4">
      <w:pPr>
        <w:pStyle w:val="ListParagraph"/>
        <w:numPr>
          <w:ilvl w:val="0"/>
          <w:numId w:val="55"/>
        </w:numPr>
        <w:jc w:val="both"/>
        <w:rPr>
          <w:rFonts w:ascii="Trebuchet MS" w:hAnsi="Trebuchet MS" w:cs="Arial"/>
        </w:rPr>
      </w:pPr>
      <w:r w:rsidRPr="00E644F4">
        <w:rPr>
          <w:rFonts w:ascii="Trebuchet MS" w:hAnsi="Trebuchet MS" w:cs="Arial"/>
        </w:rPr>
        <w:t>Disability</w:t>
      </w:r>
    </w:p>
    <w:p w14:paraId="3C8E0DE0" w14:textId="77777777" w:rsidR="00EB502D" w:rsidRPr="00E644F4" w:rsidRDefault="00EB502D" w:rsidP="00E644F4">
      <w:pPr>
        <w:pStyle w:val="ListParagraph"/>
        <w:numPr>
          <w:ilvl w:val="0"/>
          <w:numId w:val="55"/>
        </w:numPr>
        <w:jc w:val="both"/>
        <w:rPr>
          <w:rFonts w:ascii="Trebuchet MS" w:hAnsi="Trebuchet MS" w:cs="Arial"/>
        </w:rPr>
      </w:pPr>
      <w:r w:rsidRPr="00E644F4">
        <w:rPr>
          <w:rFonts w:ascii="Trebuchet MS" w:hAnsi="Trebuchet MS" w:cs="Arial"/>
        </w:rPr>
        <w:t>Medical history</w:t>
      </w:r>
    </w:p>
    <w:p w14:paraId="07D26D72" w14:textId="77777777" w:rsidR="00895E7C" w:rsidRPr="00E644F4" w:rsidRDefault="00895E7C" w:rsidP="00543E27">
      <w:pPr>
        <w:ind w:left="-142"/>
        <w:jc w:val="both"/>
        <w:rPr>
          <w:rFonts w:ascii="Trebuchet MS" w:hAnsi="Trebuchet MS" w:cs="Arial"/>
          <w:sz w:val="22"/>
          <w:szCs w:val="22"/>
        </w:rPr>
      </w:pPr>
    </w:p>
    <w:p w14:paraId="19A6268B" w14:textId="1306F8CB" w:rsidR="004C735B" w:rsidRPr="00E644F4" w:rsidRDefault="004C735B" w:rsidP="00543E27">
      <w:pPr>
        <w:adjustRightInd w:val="0"/>
        <w:ind w:left="-142"/>
        <w:jc w:val="both"/>
        <w:rPr>
          <w:rFonts w:ascii="Trebuchet MS" w:hAnsi="Trebuchet MS" w:cs="Arial"/>
          <w:sz w:val="22"/>
          <w:szCs w:val="22"/>
        </w:rPr>
      </w:pPr>
      <w:r w:rsidRPr="00E644F4">
        <w:rPr>
          <w:rFonts w:ascii="Trebuchet MS" w:hAnsi="Trebuchet MS" w:cs="Arial"/>
          <w:sz w:val="22"/>
          <w:szCs w:val="22"/>
        </w:rPr>
        <w:t xml:space="preserve">The company will strictly refrain from demonstrating bias or prejudice towards individual </w:t>
      </w:r>
      <w:r w:rsidR="00E644F4" w:rsidRPr="00E644F4">
        <w:rPr>
          <w:rFonts w:ascii="Trebuchet MS" w:hAnsi="Trebuchet MS" w:cs="Arial"/>
          <w:sz w:val="22"/>
          <w:szCs w:val="22"/>
        </w:rPr>
        <w:t>differences,</w:t>
      </w:r>
      <w:r w:rsidRPr="00E644F4">
        <w:rPr>
          <w:rFonts w:ascii="Trebuchet MS" w:hAnsi="Trebuchet MS" w:cs="Arial"/>
          <w:sz w:val="22"/>
          <w:szCs w:val="22"/>
        </w:rPr>
        <w:t xml:space="preserve"> which will be valued and protected. People will be given the chance to work in a discrimination-free environment which will help everyone feel that their worth and rights are respected. </w:t>
      </w:r>
    </w:p>
    <w:p w14:paraId="545DCAB4" w14:textId="77777777" w:rsidR="00541798" w:rsidRPr="00E644F4" w:rsidRDefault="00541798" w:rsidP="00543E27">
      <w:pPr>
        <w:adjustRightInd w:val="0"/>
        <w:ind w:left="-142"/>
        <w:jc w:val="both"/>
        <w:rPr>
          <w:rFonts w:ascii="Trebuchet MS" w:hAnsi="Trebuchet MS" w:cs="Arial"/>
          <w:sz w:val="22"/>
          <w:szCs w:val="22"/>
        </w:rPr>
      </w:pPr>
    </w:p>
    <w:p w14:paraId="1F5C4318" w14:textId="77777777" w:rsidR="00E644F4" w:rsidRPr="00E644F4" w:rsidRDefault="00E644F4" w:rsidP="00541798">
      <w:pPr>
        <w:spacing w:before="160"/>
        <w:jc w:val="both"/>
        <w:rPr>
          <w:rFonts w:ascii="Trebuchet MS" w:hAnsi="Trebuchet MS"/>
          <w:sz w:val="22"/>
          <w:szCs w:val="22"/>
        </w:rPr>
      </w:pPr>
    </w:p>
    <w:p w14:paraId="18DE5C6B" w14:textId="77777777" w:rsidR="00E644F4" w:rsidRDefault="00E644F4" w:rsidP="00541798">
      <w:pPr>
        <w:spacing w:before="160"/>
        <w:jc w:val="both"/>
        <w:rPr>
          <w:rFonts w:ascii="Trebuchet MS" w:hAnsi="Trebuchet MS"/>
          <w:sz w:val="22"/>
          <w:szCs w:val="22"/>
        </w:rPr>
      </w:pPr>
    </w:p>
    <w:p w14:paraId="5051B250" w14:textId="77777777" w:rsidR="00CA77FB" w:rsidRPr="00E644F4" w:rsidRDefault="00CA77FB" w:rsidP="00541798">
      <w:pPr>
        <w:spacing w:before="160"/>
        <w:jc w:val="both"/>
        <w:rPr>
          <w:rFonts w:ascii="Trebuchet MS" w:hAnsi="Trebuchet MS"/>
          <w:sz w:val="22"/>
          <w:szCs w:val="22"/>
        </w:rPr>
      </w:pPr>
    </w:p>
    <w:p w14:paraId="557CE5D3" w14:textId="7D96FB20" w:rsidR="00541798" w:rsidRPr="00E644F4" w:rsidRDefault="00541798" w:rsidP="00541798">
      <w:pPr>
        <w:spacing w:before="160"/>
        <w:jc w:val="both"/>
        <w:rPr>
          <w:rFonts w:ascii="Trebuchet MS" w:hAnsi="Trebuchet MS"/>
          <w:sz w:val="22"/>
          <w:szCs w:val="22"/>
        </w:rPr>
      </w:pPr>
      <w:r w:rsidRPr="00E644F4">
        <w:rPr>
          <w:rFonts w:ascii="Trebuchet MS" w:hAnsi="Trebuchet MS"/>
          <w:sz w:val="22"/>
          <w:szCs w:val="22"/>
        </w:rPr>
        <w:lastRenderedPageBreak/>
        <w:t xml:space="preserve">The objectives of this Equal Opportunity Policy </w:t>
      </w:r>
      <w:r w:rsidR="00E644F4" w:rsidRPr="00E644F4">
        <w:rPr>
          <w:rFonts w:ascii="Trebuchet MS" w:hAnsi="Trebuchet MS"/>
          <w:sz w:val="22"/>
          <w:szCs w:val="22"/>
        </w:rPr>
        <w:t>are to</w:t>
      </w:r>
      <w:r w:rsidRPr="00E644F4">
        <w:rPr>
          <w:rFonts w:ascii="Trebuchet MS" w:hAnsi="Trebuchet MS"/>
          <w:sz w:val="22"/>
          <w:szCs w:val="22"/>
        </w:rPr>
        <w:t xml:space="preserve"> ensure that all:</w:t>
      </w:r>
    </w:p>
    <w:p w14:paraId="24FF4E52" w14:textId="77777777" w:rsidR="00541798" w:rsidRPr="00E644F4" w:rsidRDefault="00541798" w:rsidP="00541798">
      <w:pPr>
        <w:spacing w:before="160"/>
        <w:jc w:val="both"/>
        <w:rPr>
          <w:rFonts w:ascii="Trebuchet MS" w:eastAsia="Arial" w:hAnsi="Trebuchet MS"/>
          <w:kern w:val="0"/>
          <w:sz w:val="22"/>
          <w:szCs w:val="22"/>
          <w:lang w:val="en" w:eastAsia="en-IN"/>
        </w:rPr>
      </w:pPr>
    </w:p>
    <w:p w14:paraId="3389B721" w14:textId="77777777" w:rsidR="00541798" w:rsidRPr="00E644F4" w:rsidRDefault="00541798" w:rsidP="00541798">
      <w:pPr>
        <w:widowControl/>
        <w:numPr>
          <w:ilvl w:val="0"/>
          <w:numId w:val="53"/>
        </w:numPr>
        <w:spacing w:line="276" w:lineRule="auto"/>
        <w:ind w:left="1440"/>
        <w:rPr>
          <w:rFonts w:ascii="Trebuchet MS" w:hAnsi="Trebuchet MS"/>
          <w:sz w:val="22"/>
          <w:szCs w:val="22"/>
        </w:rPr>
      </w:pPr>
      <w:r w:rsidRPr="00E644F4">
        <w:rPr>
          <w:rFonts w:ascii="Trebuchet MS" w:hAnsi="Trebuchet MS"/>
          <w:sz w:val="22"/>
          <w:szCs w:val="22"/>
        </w:rPr>
        <w:t>LEAP’s employees or potential employees do not suffer unfair discrimination in the workplace.</w:t>
      </w:r>
    </w:p>
    <w:p w14:paraId="454340E8" w14:textId="77777777" w:rsidR="00541798" w:rsidRPr="00E644F4" w:rsidRDefault="00541798" w:rsidP="00541798">
      <w:pPr>
        <w:widowControl/>
        <w:numPr>
          <w:ilvl w:val="0"/>
          <w:numId w:val="53"/>
        </w:numPr>
        <w:spacing w:line="276" w:lineRule="auto"/>
        <w:ind w:left="1440"/>
        <w:rPr>
          <w:rFonts w:ascii="Trebuchet MS" w:hAnsi="Trebuchet MS"/>
          <w:sz w:val="22"/>
          <w:szCs w:val="22"/>
        </w:rPr>
      </w:pPr>
      <w:r w:rsidRPr="00E644F4">
        <w:rPr>
          <w:rFonts w:ascii="Trebuchet MS" w:hAnsi="Trebuchet MS"/>
          <w:sz w:val="22"/>
          <w:szCs w:val="22"/>
        </w:rPr>
        <w:t xml:space="preserve">Individuals and groups within the LEAP work in an environment where all decisions are free of discrimination, where they have equal opportunity based on relevant abilities, </w:t>
      </w:r>
      <w:proofErr w:type="gramStart"/>
      <w:r w:rsidRPr="00E644F4">
        <w:rPr>
          <w:rFonts w:ascii="Trebuchet MS" w:hAnsi="Trebuchet MS"/>
          <w:sz w:val="22"/>
          <w:szCs w:val="22"/>
        </w:rPr>
        <w:t>skills</w:t>
      </w:r>
      <w:proofErr w:type="gramEnd"/>
      <w:r w:rsidRPr="00E644F4">
        <w:rPr>
          <w:rFonts w:ascii="Trebuchet MS" w:hAnsi="Trebuchet MS"/>
          <w:sz w:val="22"/>
          <w:szCs w:val="22"/>
        </w:rPr>
        <w:t xml:space="preserve"> and merit.</w:t>
      </w:r>
    </w:p>
    <w:p w14:paraId="401DEEE8" w14:textId="77777777" w:rsidR="00541798" w:rsidRPr="00E644F4" w:rsidRDefault="00541798" w:rsidP="00541798">
      <w:pPr>
        <w:widowControl/>
        <w:numPr>
          <w:ilvl w:val="0"/>
          <w:numId w:val="53"/>
        </w:numPr>
        <w:spacing w:line="276" w:lineRule="auto"/>
        <w:ind w:left="1440"/>
        <w:rPr>
          <w:rFonts w:ascii="Trebuchet MS" w:hAnsi="Trebuchet MS"/>
          <w:sz w:val="22"/>
          <w:szCs w:val="22"/>
        </w:rPr>
      </w:pPr>
      <w:r w:rsidRPr="00E644F4">
        <w:rPr>
          <w:rFonts w:ascii="Trebuchet MS" w:hAnsi="Trebuchet MS"/>
          <w:sz w:val="22"/>
          <w:szCs w:val="22"/>
        </w:rPr>
        <w:t>Employees are encouraged to take positive action towards promoting equal opportunity throughout the organization.</w:t>
      </w:r>
    </w:p>
    <w:p w14:paraId="5762FFF7" w14:textId="77777777" w:rsidR="00541798" w:rsidRPr="00E644F4" w:rsidRDefault="00541798" w:rsidP="00541798">
      <w:pPr>
        <w:widowControl/>
        <w:numPr>
          <w:ilvl w:val="0"/>
          <w:numId w:val="53"/>
        </w:numPr>
        <w:spacing w:line="276" w:lineRule="auto"/>
        <w:ind w:left="1440"/>
        <w:rPr>
          <w:rFonts w:ascii="Trebuchet MS" w:hAnsi="Trebuchet MS"/>
          <w:sz w:val="22"/>
          <w:szCs w:val="22"/>
        </w:rPr>
      </w:pPr>
      <w:r w:rsidRPr="00E644F4">
        <w:rPr>
          <w:rFonts w:ascii="Trebuchet MS" w:hAnsi="Trebuchet MS"/>
          <w:sz w:val="22"/>
          <w:szCs w:val="22"/>
        </w:rPr>
        <w:t>Personnel actions such as compensation, benefits, transfers, layoffs, company-sponsored training programs and social and recreational programs will be administered on a non- discriminatory basis.</w:t>
      </w:r>
    </w:p>
    <w:p w14:paraId="0C027DBA" w14:textId="77777777" w:rsidR="00541798" w:rsidRPr="00E644F4" w:rsidRDefault="00541798" w:rsidP="00541798">
      <w:pPr>
        <w:widowControl/>
        <w:numPr>
          <w:ilvl w:val="0"/>
          <w:numId w:val="53"/>
        </w:numPr>
        <w:spacing w:after="160" w:line="276" w:lineRule="auto"/>
        <w:ind w:left="1440"/>
        <w:rPr>
          <w:rFonts w:ascii="Trebuchet MS" w:hAnsi="Trebuchet MS"/>
          <w:sz w:val="22"/>
          <w:szCs w:val="22"/>
        </w:rPr>
      </w:pPr>
      <w:r w:rsidRPr="00E644F4">
        <w:rPr>
          <w:rFonts w:ascii="Trebuchet MS" w:hAnsi="Trebuchet MS"/>
          <w:sz w:val="22"/>
          <w:szCs w:val="22"/>
        </w:rPr>
        <w:t xml:space="preserve">Application of </w:t>
      </w:r>
      <w:proofErr w:type="spellStart"/>
      <w:r w:rsidRPr="00E644F4">
        <w:rPr>
          <w:rFonts w:ascii="Trebuchet MS" w:hAnsi="Trebuchet MS"/>
          <w:sz w:val="22"/>
          <w:szCs w:val="22"/>
        </w:rPr>
        <w:t>labour</w:t>
      </w:r>
      <w:proofErr w:type="spellEnd"/>
      <w:r w:rsidRPr="00E644F4">
        <w:rPr>
          <w:rFonts w:ascii="Trebuchet MS" w:hAnsi="Trebuchet MS"/>
          <w:sz w:val="22"/>
          <w:szCs w:val="22"/>
        </w:rPr>
        <w:t xml:space="preserve"> laws to be uniformly applied in the organization.</w:t>
      </w:r>
    </w:p>
    <w:p w14:paraId="569DF7A0" w14:textId="0F13ED89" w:rsidR="00541798" w:rsidRPr="00E644F4" w:rsidRDefault="00541798" w:rsidP="00541798">
      <w:pPr>
        <w:widowControl/>
        <w:numPr>
          <w:ilvl w:val="0"/>
          <w:numId w:val="53"/>
        </w:numPr>
        <w:spacing w:after="160" w:line="276" w:lineRule="auto"/>
        <w:ind w:left="1440"/>
        <w:rPr>
          <w:rFonts w:ascii="Trebuchet MS" w:hAnsi="Trebuchet MS"/>
          <w:sz w:val="22"/>
          <w:szCs w:val="22"/>
        </w:rPr>
      </w:pPr>
      <w:r w:rsidRPr="00E644F4">
        <w:rPr>
          <w:rFonts w:ascii="Trebuchet MS" w:hAnsi="Trebuchet MS"/>
          <w:sz w:val="22"/>
          <w:szCs w:val="22"/>
        </w:rPr>
        <w:t xml:space="preserve">Modification of structures and facilities to accommodate people with </w:t>
      </w:r>
      <w:r w:rsidR="00E644F4" w:rsidRPr="00E644F4">
        <w:rPr>
          <w:rFonts w:ascii="Trebuchet MS" w:hAnsi="Trebuchet MS"/>
          <w:sz w:val="22"/>
          <w:szCs w:val="22"/>
        </w:rPr>
        <w:t>disabilities.</w:t>
      </w:r>
    </w:p>
    <w:p w14:paraId="053191AA" w14:textId="0D048919" w:rsidR="00541798" w:rsidRPr="00E644F4" w:rsidRDefault="00541798" w:rsidP="00541798">
      <w:pPr>
        <w:widowControl/>
        <w:numPr>
          <w:ilvl w:val="0"/>
          <w:numId w:val="53"/>
        </w:numPr>
        <w:spacing w:after="160" w:line="276" w:lineRule="auto"/>
        <w:ind w:left="1440"/>
        <w:rPr>
          <w:rFonts w:ascii="Trebuchet MS" w:hAnsi="Trebuchet MS"/>
          <w:sz w:val="22"/>
          <w:szCs w:val="22"/>
        </w:rPr>
      </w:pPr>
      <w:r w:rsidRPr="00E644F4">
        <w:rPr>
          <w:rFonts w:ascii="Trebuchet MS" w:hAnsi="Trebuchet MS"/>
          <w:sz w:val="22"/>
          <w:szCs w:val="22"/>
        </w:rPr>
        <w:t xml:space="preserve">Open-door practices to make the reporting of unlawful discriminatory conduct </w:t>
      </w:r>
      <w:r w:rsidR="00E644F4" w:rsidRPr="00E644F4">
        <w:rPr>
          <w:rFonts w:ascii="Trebuchet MS" w:hAnsi="Trebuchet MS"/>
          <w:sz w:val="22"/>
          <w:szCs w:val="22"/>
        </w:rPr>
        <w:t>easier.</w:t>
      </w:r>
    </w:p>
    <w:p w14:paraId="7BA2F828" w14:textId="77777777" w:rsidR="00541798" w:rsidRPr="00E644F4" w:rsidRDefault="00541798" w:rsidP="00543E27">
      <w:pPr>
        <w:adjustRightInd w:val="0"/>
        <w:ind w:left="-142"/>
        <w:jc w:val="both"/>
        <w:rPr>
          <w:rFonts w:ascii="Trebuchet MS" w:hAnsi="Trebuchet MS" w:cs="Arial"/>
          <w:sz w:val="22"/>
          <w:szCs w:val="22"/>
        </w:rPr>
      </w:pPr>
    </w:p>
    <w:p w14:paraId="16215A2C" w14:textId="119F1331" w:rsidR="004C735B" w:rsidRPr="00E644F4" w:rsidRDefault="004C735B" w:rsidP="00543E27">
      <w:pPr>
        <w:adjustRightInd w:val="0"/>
        <w:ind w:left="-142"/>
        <w:jc w:val="both"/>
        <w:rPr>
          <w:rFonts w:ascii="Trebuchet MS" w:hAnsi="Trebuchet MS" w:cs="Arial"/>
          <w:sz w:val="22"/>
          <w:szCs w:val="22"/>
        </w:rPr>
      </w:pPr>
      <w:r w:rsidRPr="00E644F4">
        <w:rPr>
          <w:rFonts w:ascii="Trebuchet MS" w:hAnsi="Trebuchet MS" w:cs="Arial"/>
          <w:sz w:val="22"/>
          <w:szCs w:val="22"/>
        </w:rPr>
        <w:t xml:space="preserve">Company’s Equal Opportunity Policy is available on the official website </w:t>
      </w:r>
      <w:hyperlink r:id="rId8" w:history="1">
        <w:r w:rsidR="00AA6910" w:rsidRPr="00E644F4">
          <w:rPr>
            <w:rStyle w:val="Hyperlink"/>
            <w:rFonts w:ascii="Trebuchet MS" w:hAnsi="Trebuchet MS" w:cs="Arial"/>
            <w:sz w:val="22"/>
            <w:szCs w:val="22"/>
          </w:rPr>
          <w:t>https://www.leapindia.net</w:t>
        </w:r>
      </w:hyperlink>
      <w:r w:rsidRPr="00E644F4">
        <w:rPr>
          <w:rFonts w:ascii="Trebuchet MS" w:hAnsi="Trebuchet MS" w:cs="Arial"/>
          <w:sz w:val="22"/>
          <w:szCs w:val="22"/>
        </w:rPr>
        <w:t>.</w:t>
      </w:r>
    </w:p>
    <w:p w14:paraId="707F48E1" w14:textId="77777777" w:rsidR="00827C7F" w:rsidRPr="00E644F4" w:rsidRDefault="00827C7F" w:rsidP="00827C7F">
      <w:pPr>
        <w:widowControl/>
        <w:adjustRightInd w:val="0"/>
        <w:contextualSpacing/>
        <w:jc w:val="both"/>
        <w:rPr>
          <w:rFonts w:ascii="Trebuchet MS" w:hAnsi="Trebuchet MS" w:cs="Arial"/>
          <w:sz w:val="22"/>
          <w:szCs w:val="22"/>
        </w:rPr>
      </w:pPr>
    </w:p>
    <w:p w14:paraId="60BD1E2D" w14:textId="433A76CC" w:rsidR="00FC6C4A" w:rsidRPr="00E644F4" w:rsidRDefault="00FC6C4A" w:rsidP="00BC1D89">
      <w:pPr>
        <w:widowControl/>
        <w:adjustRightInd w:val="0"/>
        <w:contextualSpacing/>
        <w:jc w:val="both"/>
        <w:rPr>
          <w:rFonts w:ascii="Trebuchet MS" w:hAnsi="Trebuchet MS" w:cs="Arial"/>
          <w:sz w:val="22"/>
          <w:szCs w:val="22"/>
        </w:rPr>
      </w:pPr>
    </w:p>
    <w:p w14:paraId="08ED2CCD" w14:textId="7F046731" w:rsidR="00BC1D89" w:rsidRPr="00E644F4" w:rsidRDefault="00543E27" w:rsidP="00543E27">
      <w:pPr>
        <w:pStyle w:val="ListParagraph"/>
        <w:widowControl/>
        <w:numPr>
          <w:ilvl w:val="0"/>
          <w:numId w:val="51"/>
        </w:numPr>
        <w:adjustRightInd w:val="0"/>
        <w:ind w:left="0"/>
        <w:contextualSpacing/>
        <w:jc w:val="both"/>
        <w:rPr>
          <w:rFonts w:ascii="Trebuchet MS" w:hAnsi="Trebuchet MS" w:cs="Arial"/>
          <w:b/>
          <w:bCs/>
        </w:rPr>
      </w:pPr>
      <w:r w:rsidRPr="00E644F4">
        <w:rPr>
          <w:rFonts w:ascii="Trebuchet MS" w:hAnsi="Trebuchet MS" w:cs="Arial"/>
          <w:b/>
          <w:bCs/>
        </w:rPr>
        <w:t>GRI</w:t>
      </w:r>
      <w:r w:rsidR="00E17485" w:rsidRPr="00E644F4">
        <w:rPr>
          <w:rFonts w:ascii="Trebuchet MS" w:hAnsi="Trebuchet MS" w:cs="Arial"/>
          <w:b/>
          <w:bCs/>
        </w:rPr>
        <w:t>E</w:t>
      </w:r>
      <w:r w:rsidRPr="00E644F4">
        <w:rPr>
          <w:rFonts w:ascii="Trebuchet MS" w:hAnsi="Trebuchet MS" w:cs="Arial"/>
          <w:b/>
          <w:bCs/>
        </w:rPr>
        <w:t>VANCE PROCEDURE</w:t>
      </w:r>
    </w:p>
    <w:p w14:paraId="210A4ED1" w14:textId="77777777" w:rsidR="001706E8" w:rsidRPr="00E644F4" w:rsidRDefault="001706E8" w:rsidP="001706E8">
      <w:pPr>
        <w:widowControl/>
        <w:adjustRightInd w:val="0"/>
        <w:contextualSpacing/>
        <w:jc w:val="both"/>
        <w:rPr>
          <w:rFonts w:ascii="Trebuchet MS" w:hAnsi="Trebuchet MS" w:cs="Arial"/>
          <w:sz w:val="22"/>
          <w:szCs w:val="22"/>
        </w:rPr>
      </w:pPr>
    </w:p>
    <w:p w14:paraId="364BF0F0" w14:textId="717B560C" w:rsidR="001706E8" w:rsidRPr="00E644F4" w:rsidRDefault="001706E8" w:rsidP="00543E27">
      <w:pPr>
        <w:autoSpaceDE w:val="0"/>
        <w:autoSpaceDN w:val="0"/>
        <w:adjustRightInd w:val="0"/>
        <w:jc w:val="both"/>
        <w:rPr>
          <w:rFonts w:ascii="Trebuchet MS" w:hAnsi="Trebuchet MS" w:cs="Arial"/>
          <w:sz w:val="22"/>
          <w:szCs w:val="22"/>
        </w:rPr>
      </w:pPr>
      <w:r w:rsidRPr="00E644F4">
        <w:rPr>
          <w:rFonts w:ascii="Trebuchet MS" w:hAnsi="Trebuchet MS" w:cs="Arial"/>
          <w:sz w:val="22"/>
          <w:szCs w:val="22"/>
        </w:rPr>
        <w:t xml:space="preserve">All supervisors and managers are responsible </w:t>
      </w:r>
      <w:r w:rsidR="00E644F4" w:rsidRPr="00E644F4">
        <w:rPr>
          <w:rFonts w:ascii="Trebuchet MS" w:hAnsi="Trebuchet MS" w:cs="Arial"/>
          <w:sz w:val="22"/>
          <w:szCs w:val="22"/>
        </w:rPr>
        <w:t>for ensuring</w:t>
      </w:r>
      <w:r w:rsidRPr="00E644F4">
        <w:rPr>
          <w:rFonts w:ascii="Trebuchet MS" w:hAnsi="Trebuchet MS" w:cs="Arial"/>
          <w:sz w:val="22"/>
          <w:szCs w:val="22"/>
        </w:rPr>
        <w:t xml:space="preserve"> that </w:t>
      </w:r>
      <w:r w:rsidR="00E644F4" w:rsidRPr="00E644F4">
        <w:rPr>
          <w:rFonts w:ascii="Trebuchet MS" w:hAnsi="Trebuchet MS" w:cs="Arial"/>
          <w:sz w:val="22"/>
          <w:szCs w:val="22"/>
        </w:rPr>
        <w:t>the Equal</w:t>
      </w:r>
      <w:r w:rsidR="00541798" w:rsidRPr="00E644F4">
        <w:rPr>
          <w:rFonts w:ascii="Trebuchet MS" w:hAnsi="Trebuchet MS" w:cs="Arial"/>
          <w:sz w:val="22"/>
          <w:szCs w:val="22"/>
        </w:rPr>
        <w:t xml:space="preserve"> Opportunity Policy is </w:t>
      </w:r>
      <w:proofErr w:type="gramStart"/>
      <w:r w:rsidRPr="00E644F4">
        <w:rPr>
          <w:rFonts w:ascii="Trebuchet MS" w:hAnsi="Trebuchet MS" w:cs="Arial"/>
          <w:sz w:val="22"/>
          <w:szCs w:val="22"/>
        </w:rPr>
        <w:t>applied at all times</w:t>
      </w:r>
      <w:proofErr w:type="gramEnd"/>
      <w:r w:rsidRPr="00E644F4">
        <w:rPr>
          <w:rFonts w:ascii="Trebuchet MS" w:hAnsi="Trebuchet MS" w:cs="Arial"/>
          <w:sz w:val="22"/>
          <w:szCs w:val="22"/>
        </w:rPr>
        <w:t xml:space="preserve"> and that all procedures and practices are free of discrimination. All staff are obliged to follow legal guidelines and equal opportunity employer principles. In cases when these rules are violated, employees can report to </w:t>
      </w:r>
      <w:proofErr w:type="gramStart"/>
      <w:r w:rsidRPr="00E644F4">
        <w:rPr>
          <w:rFonts w:ascii="Trebuchet MS" w:hAnsi="Trebuchet MS" w:cs="Arial"/>
          <w:sz w:val="22"/>
          <w:szCs w:val="22"/>
        </w:rPr>
        <w:t>Human</w:t>
      </w:r>
      <w:proofErr w:type="gramEnd"/>
      <w:r w:rsidRPr="00E644F4">
        <w:rPr>
          <w:rFonts w:ascii="Trebuchet MS" w:hAnsi="Trebuchet MS" w:cs="Arial"/>
          <w:sz w:val="22"/>
          <w:szCs w:val="22"/>
        </w:rPr>
        <w:t xml:space="preserve"> Resources department</w:t>
      </w:r>
      <w:r w:rsidR="00EB502D" w:rsidRPr="00E644F4">
        <w:rPr>
          <w:rFonts w:ascii="Trebuchet MS" w:hAnsi="Trebuchet MS" w:cs="Arial"/>
          <w:sz w:val="22"/>
          <w:szCs w:val="22"/>
        </w:rPr>
        <w:t xml:space="preserve"> directly and </w:t>
      </w:r>
      <w:r w:rsidR="00E644F4" w:rsidRPr="00E644F4">
        <w:rPr>
          <w:rFonts w:ascii="Trebuchet MS" w:hAnsi="Trebuchet MS" w:cs="Arial"/>
          <w:sz w:val="22"/>
          <w:szCs w:val="22"/>
        </w:rPr>
        <w:t>if</w:t>
      </w:r>
      <w:r w:rsidR="00EB502D" w:rsidRPr="00E644F4">
        <w:rPr>
          <w:rFonts w:ascii="Trebuchet MS" w:hAnsi="Trebuchet MS" w:cs="Arial"/>
          <w:sz w:val="22"/>
          <w:szCs w:val="22"/>
        </w:rPr>
        <w:t xml:space="preserve"> you suspect that someone is behaving in a wrong way but doesn’t realize it, you could also talk to them </w:t>
      </w:r>
      <w:r w:rsidR="00E644F4" w:rsidRPr="00E644F4">
        <w:rPr>
          <w:rFonts w:ascii="Trebuchet MS" w:hAnsi="Trebuchet MS" w:cs="Arial"/>
          <w:sz w:val="22"/>
          <w:szCs w:val="22"/>
        </w:rPr>
        <w:t>directly.</w:t>
      </w:r>
      <w:r w:rsidRPr="00E644F4">
        <w:rPr>
          <w:rFonts w:ascii="Trebuchet MS" w:hAnsi="Trebuchet MS" w:cs="Arial"/>
          <w:sz w:val="22"/>
          <w:szCs w:val="22"/>
        </w:rPr>
        <w:t xml:space="preserve"> The employee that suffered the offen</w:t>
      </w:r>
      <w:r w:rsidR="00E17485" w:rsidRPr="00E644F4">
        <w:rPr>
          <w:rFonts w:ascii="Trebuchet MS" w:hAnsi="Trebuchet MS" w:cs="Arial"/>
          <w:sz w:val="22"/>
          <w:szCs w:val="22"/>
        </w:rPr>
        <w:t>s</w:t>
      </w:r>
      <w:r w:rsidRPr="00E644F4">
        <w:rPr>
          <w:rFonts w:ascii="Trebuchet MS" w:hAnsi="Trebuchet MS" w:cs="Arial"/>
          <w:sz w:val="22"/>
          <w:szCs w:val="22"/>
        </w:rPr>
        <w:t>e will be protected against harassment and victimization.</w:t>
      </w:r>
    </w:p>
    <w:p w14:paraId="06B5F14B" w14:textId="77777777" w:rsidR="00EB502D" w:rsidRPr="00E644F4" w:rsidRDefault="00EB502D" w:rsidP="00543E27">
      <w:pPr>
        <w:autoSpaceDE w:val="0"/>
        <w:autoSpaceDN w:val="0"/>
        <w:adjustRightInd w:val="0"/>
        <w:jc w:val="both"/>
        <w:rPr>
          <w:rFonts w:ascii="Trebuchet MS" w:hAnsi="Trebuchet MS" w:cs="Arial"/>
          <w:sz w:val="22"/>
          <w:szCs w:val="22"/>
        </w:rPr>
      </w:pPr>
    </w:p>
    <w:p w14:paraId="5FB8AC30" w14:textId="6D7508DA" w:rsidR="00541798" w:rsidRPr="00E644F4" w:rsidRDefault="00EB502D" w:rsidP="00E644F4">
      <w:pPr>
        <w:autoSpaceDE w:val="0"/>
        <w:autoSpaceDN w:val="0"/>
        <w:adjustRightInd w:val="0"/>
        <w:jc w:val="both"/>
        <w:rPr>
          <w:rFonts w:ascii="Trebuchet MS" w:hAnsi="Trebuchet MS" w:cs="Arial"/>
          <w:sz w:val="22"/>
          <w:szCs w:val="22"/>
        </w:rPr>
      </w:pPr>
      <w:r w:rsidRPr="00E644F4">
        <w:rPr>
          <w:rFonts w:ascii="Trebuchet MS" w:hAnsi="Trebuchet MS" w:cs="Arial"/>
          <w:sz w:val="22"/>
          <w:szCs w:val="22"/>
        </w:rPr>
        <w:t>When someone discriminates, they will be subject to disciplinary action depending on the severity of their actions and finding of the investigation. For example, unintentionally offending a coworker might warrant a reprimand, but harassing someone systematically might result in demotion or termination, as per the Company’s code of conduct.</w:t>
      </w:r>
    </w:p>
    <w:p w14:paraId="68C7F912" w14:textId="77777777" w:rsidR="00541798" w:rsidRPr="00E644F4" w:rsidRDefault="00541798" w:rsidP="00BD2C65">
      <w:pPr>
        <w:widowControl/>
        <w:adjustRightInd w:val="0"/>
        <w:contextualSpacing/>
        <w:jc w:val="both"/>
        <w:rPr>
          <w:rFonts w:ascii="Trebuchet MS" w:hAnsi="Trebuchet MS" w:cs="Arial"/>
          <w:sz w:val="22"/>
          <w:szCs w:val="22"/>
        </w:rPr>
      </w:pPr>
    </w:p>
    <w:p w14:paraId="03523316" w14:textId="0A215515" w:rsidR="00BD2C65" w:rsidRPr="00E644F4" w:rsidRDefault="00543E27" w:rsidP="00543E27">
      <w:pPr>
        <w:pStyle w:val="ListParagraph"/>
        <w:widowControl/>
        <w:numPr>
          <w:ilvl w:val="0"/>
          <w:numId w:val="51"/>
        </w:numPr>
        <w:adjustRightInd w:val="0"/>
        <w:ind w:left="0"/>
        <w:contextualSpacing/>
        <w:jc w:val="both"/>
        <w:rPr>
          <w:rFonts w:ascii="Trebuchet MS" w:hAnsi="Trebuchet MS" w:cs="Arial"/>
        </w:rPr>
      </w:pPr>
      <w:r w:rsidRPr="00E644F4">
        <w:rPr>
          <w:rFonts w:ascii="Trebuchet MS" w:hAnsi="Trebuchet MS" w:cs="Arial"/>
          <w:b/>
          <w:bCs/>
        </w:rPr>
        <w:t>LIA</w:t>
      </w:r>
      <w:r w:rsidR="00E17485" w:rsidRPr="00E644F4">
        <w:rPr>
          <w:rFonts w:ascii="Trebuchet MS" w:hAnsi="Trebuchet MS" w:cs="Arial"/>
          <w:b/>
          <w:bCs/>
        </w:rPr>
        <w:t>I</w:t>
      </w:r>
      <w:r w:rsidRPr="00E644F4">
        <w:rPr>
          <w:rFonts w:ascii="Trebuchet MS" w:hAnsi="Trebuchet MS" w:cs="Arial"/>
          <w:b/>
          <w:bCs/>
        </w:rPr>
        <w:t>SON OFFICER</w:t>
      </w:r>
    </w:p>
    <w:p w14:paraId="0257C37A" w14:textId="77777777" w:rsidR="009A517D" w:rsidRPr="00E644F4" w:rsidRDefault="009A517D" w:rsidP="009A517D">
      <w:pPr>
        <w:widowControl/>
        <w:adjustRightInd w:val="0"/>
        <w:contextualSpacing/>
        <w:jc w:val="both"/>
        <w:rPr>
          <w:rFonts w:ascii="Trebuchet MS" w:hAnsi="Trebuchet MS" w:cs="Arial"/>
          <w:sz w:val="22"/>
          <w:szCs w:val="22"/>
        </w:rPr>
      </w:pPr>
    </w:p>
    <w:p w14:paraId="38C3EFB1" w14:textId="19BEFF68" w:rsidR="004376B7" w:rsidRPr="00E644F4" w:rsidRDefault="004376B7" w:rsidP="00AA6910">
      <w:pPr>
        <w:jc w:val="both"/>
        <w:rPr>
          <w:rFonts w:ascii="Trebuchet MS" w:hAnsi="Trebuchet MS" w:cs="Arial"/>
          <w:sz w:val="22"/>
          <w:szCs w:val="22"/>
        </w:rPr>
      </w:pPr>
      <w:r w:rsidRPr="00E644F4">
        <w:rPr>
          <w:rFonts w:ascii="Trebuchet MS" w:hAnsi="Trebuchet MS" w:cs="Arial"/>
          <w:sz w:val="22"/>
          <w:szCs w:val="22"/>
        </w:rPr>
        <w:t>Company has appointed M</w:t>
      </w:r>
      <w:r w:rsidR="00AA6910" w:rsidRPr="00E644F4">
        <w:rPr>
          <w:rFonts w:ascii="Trebuchet MS" w:hAnsi="Trebuchet MS" w:cs="Arial"/>
          <w:sz w:val="22"/>
          <w:szCs w:val="22"/>
        </w:rPr>
        <w:t>r</w:t>
      </w:r>
      <w:r w:rsidRPr="00E644F4">
        <w:rPr>
          <w:rFonts w:ascii="Trebuchet MS" w:hAnsi="Trebuchet MS" w:cs="Arial"/>
          <w:sz w:val="22"/>
          <w:szCs w:val="22"/>
        </w:rPr>
        <w:t xml:space="preserve">. </w:t>
      </w:r>
      <w:r w:rsidR="00AA6910" w:rsidRPr="00E644F4">
        <w:rPr>
          <w:rFonts w:ascii="Trebuchet MS" w:hAnsi="Trebuchet MS" w:cs="Arial"/>
          <w:sz w:val="22"/>
          <w:szCs w:val="22"/>
        </w:rPr>
        <w:t>Sunu Mathew</w:t>
      </w:r>
      <w:r w:rsidRPr="00E644F4">
        <w:rPr>
          <w:rFonts w:ascii="Trebuchet MS" w:hAnsi="Trebuchet MS" w:cs="Arial"/>
          <w:sz w:val="22"/>
          <w:szCs w:val="22"/>
        </w:rPr>
        <w:t xml:space="preserve"> as Liaison Officer who shall oversee the recruitment of disabled persons and make necessary provisions and ensure facilities for such employees in the establishment. </w:t>
      </w:r>
      <w:r w:rsidR="00AA6910" w:rsidRPr="00E644F4">
        <w:rPr>
          <w:rFonts w:ascii="Trebuchet MS" w:hAnsi="Trebuchet MS" w:cs="Arial"/>
          <w:sz w:val="22"/>
          <w:szCs w:val="22"/>
        </w:rPr>
        <w:t>H</w:t>
      </w:r>
      <w:r w:rsidRPr="00E644F4">
        <w:rPr>
          <w:rFonts w:ascii="Trebuchet MS" w:hAnsi="Trebuchet MS" w:cs="Arial"/>
          <w:sz w:val="22"/>
          <w:szCs w:val="22"/>
        </w:rPr>
        <w:t xml:space="preserve">e can be reached </w:t>
      </w:r>
      <w:r w:rsidR="00543E27" w:rsidRPr="00E644F4">
        <w:rPr>
          <w:rFonts w:ascii="Trebuchet MS" w:hAnsi="Trebuchet MS" w:cs="Arial"/>
          <w:sz w:val="22"/>
          <w:szCs w:val="22"/>
        </w:rPr>
        <w:t xml:space="preserve">at </w:t>
      </w:r>
      <w:r w:rsidRPr="00E644F4">
        <w:rPr>
          <w:rFonts w:ascii="Trebuchet MS" w:hAnsi="Trebuchet MS" w:cs="Arial"/>
          <w:sz w:val="22"/>
          <w:szCs w:val="22"/>
        </w:rPr>
        <w:t>h</w:t>
      </w:r>
      <w:r w:rsidR="00AA6910" w:rsidRPr="00E644F4">
        <w:rPr>
          <w:rFonts w:ascii="Trebuchet MS" w:hAnsi="Trebuchet MS" w:cs="Arial"/>
          <w:sz w:val="22"/>
          <w:szCs w:val="22"/>
        </w:rPr>
        <w:t>is</w:t>
      </w:r>
      <w:r w:rsidRPr="00E644F4">
        <w:rPr>
          <w:rFonts w:ascii="Trebuchet MS" w:hAnsi="Trebuchet MS" w:cs="Arial"/>
          <w:sz w:val="22"/>
          <w:szCs w:val="22"/>
        </w:rPr>
        <w:t xml:space="preserve"> email id </w:t>
      </w:r>
      <w:r w:rsidR="00AA6910" w:rsidRPr="00E644F4">
        <w:rPr>
          <w:rFonts w:ascii="Trebuchet MS" w:hAnsi="Trebuchet MS" w:cs="Arial"/>
          <w:sz w:val="22"/>
          <w:szCs w:val="22"/>
        </w:rPr>
        <w:t>– sunu.mathew@leapindia.net</w:t>
      </w:r>
      <w:r w:rsidRPr="00E644F4">
        <w:rPr>
          <w:rFonts w:ascii="Trebuchet MS" w:hAnsi="Trebuchet MS" w:cs="Arial"/>
          <w:sz w:val="22"/>
          <w:szCs w:val="22"/>
        </w:rPr>
        <w:t>.</w:t>
      </w:r>
    </w:p>
    <w:p w14:paraId="6B553DAE" w14:textId="1D9A74A5" w:rsidR="009A517D" w:rsidRPr="00E644F4" w:rsidRDefault="009A517D" w:rsidP="00DD21E1">
      <w:pPr>
        <w:widowControl/>
        <w:adjustRightInd w:val="0"/>
        <w:contextualSpacing/>
        <w:jc w:val="both"/>
        <w:rPr>
          <w:rFonts w:ascii="Trebuchet MS" w:hAnsi="Trebuchet MS" w:cs="Arial"/>
          <w:sz w:val="22"/>
          <w:szCs w:val="22"/>
        </w:rPr>
      </w:pPr>
    </w:p>
    <w:p w14:paraId="171537DD" w14:textId="03E1CCEA" w:rsidR="00DD21E1" w:rsidRPr="00E644F4" w:rsidRDefault="00543E27" w:rsidP="00543E27">
      <w:pPr>
        <w:pStyle w:val="ListParagraph"/>
        <w:widowControl/>
        <w:numPr>
          <w:ilvl w:val="0"/>
          <w:numId w:val="51"/>
        </w:numPr>
        <w:adjustRightInd w:val="0"/>
        <w:ind w:left="0"/>
        <w:contextualSpacing/>
        <w:jc w:val="both"/>
        <w:rPr>
          <w:rFonts w:ascii="Trebuchet MS" w:hAnsi="Trebuchet MS" w:cs="Arial"/>
        </w:rPr>
      </w:pPr>
      <w:r w:rsidRPr="00E644F4">
        <w:rPr>
          <w:rFonts w:ascii="Trebuchet MS" w:hAnsi="Trebuchet MS" w:cs="Arial"/>
          <w:b/>
          <w:bCs/>
        </w:rPr>
        <w:t>MAINTAINANCE OF RECORDS</w:t>
      </w:r>
    </w:p>
    <w:p w14:paraId="5C55F755" w14:textId="77777777" w:rsidR="00153C7B" w:rsidRPr="00E644F4" w:rsidRDefault="00153C7B" w:rsidP="00153C7B">
      <w:pPr>
        <w:pStyle w:val="ListParagraph"/>
        <w:widowControl/>
        <w:adjustRightInd w:val="0"/>
        <w:ind w:firstLine="0"/>
        <w:contextualSpacing/>
        <w:jc w:val="both"/>
        <w:rPr>
          <w:rFonts w:ascii="Trebuchet MS" w:hAnsi="Trebuchet MS" w:cs="Arial"/>
        </w:rPr>
      </w:pPr>
    </w:p>
    <w:p w14:paraId="0CCC9718" w14:textId="77777777" w:rsidR="00C20E11" w:rsidRPr="00E644F4" w:rsidRDefault="00C20E11" w:rsidP="00543E27">
      <w:pPr>
        <w:rPr>
          <w:rFonts w:ascii="Trebuchet MS" w:hAnsi="Trebuchet MS" w:cs="Arial"/>
          <w:sz w:val="22"/>
          <w:szCs w:val="22"/>
        </w:rPr>
      </w:pPr>
      <w:r w:rsidRPr="00E644F4">
        <w:rPr>
          <w:rFonts w:ascii="Trebuchet MS" w:hAnsi="Trebuchet MS" w:cs="Arial"/>
          <w:sz w:val="22"/>
          <w:szCs w:val="22"/>
        </w:rPr>
        <w:t>Company maintains below records reflecting details of the disabled persons employed.</w:t>
      </w:r>
    </w:p>
    <w:p w14:paraId="1FCD24F3" w14:textId="3C84DB16" w:rsidR="00C20E11" w:rsidRPr="00E644F4" w:rsidRDefault="00C20E11" w:rsidP="00543E27">
      <w:pPr>
        <w:pStyle w:val="ListParagraph"/>
        <w:widowControl/>
        <w:numPr>
          <w:ilvl w:val="0"/>
          <w:numId w:val="52"/>
        </w:numPr>
        <w:autoSpaceDE/>
        <w:autoSpaceDN/>
        <w:spacing w:after="200" w:line="276" w:lineRule="auto"/>
        <w:ind w:left="426"/>
        <w:contextualSpacing/>
        <w:rPr>
          <w:rFonts w:ascii="Trebuchet MS" w:hAnsi="Trebuchet MS" w:cs="Arial"/>
        </w:rPr>
      </w:pPr>
      <w:r w:rsidRPr="00E644F4">
        <w:rPr>
          <w:rFonts w:ascii="Trebuchet MS" w:hAnsi="Trebuchet MS" w:cs="Arial"/>
        </w:rPr>
        <w:t>No</w:t>
      </w:r>
      <w:r w:rsidR="00EB502D" w:rsidRPr="00E644F4">
        <w:rPr>
          <w:rFonts w:ascii="Trebuchet MS" w:hAnsi="Trebuchet MS" w:cs="Arial"/>
        </w:rPr>
        <w:t>.</w:t>
      </w:r>
      <w:r w:rsidRPr="00E644F4">
        <w:rPr>
          <w:rFonts w:ascii="Trebuchet MS" w:hAnsi="Trebuchet MS" w:cs="Arial"/>
        </w:rPr>
        <w:t xml:space="preserve"> of persons with disabilities employed and the date from which employed</w:t>
      </w:r>
      <w:r w:rsidR="00EB502D" w:rsidRPr="00E644F4">
        <w:rPr>
          <w:rFonts w:ascii="Trebuchet MS" w:hAnsi="Trebuchet MS" w:cs="Arial"/>
        </w:rPr>
        <w:t>:</w:t>
      </w:r>
    </w:p>
    <w:p w14:paraId="1C0F3EB8" w14:textId="043297B6" w:rsidR="00C20E11" w:rsidRPr="00E644F4" w:rsidRDefault="00C20E11" w:rsidP="00543E27">
      <w:pPr>
        <w:pStyle w:val="ListParagraph"/>
        <w:widowControl/>
        <w:numPr>
          <w:ilvl w:val="0"/>
          <w:numId w:val="52"/>
        </w:numPr>
        <w:autoSpaceDE/>
        <w:autoSpaceDN/>
        <w:spacing w:after="200" w:line="276" w:lineRule="auto"/>
        <w:ind w:left="426"/>
        <w:contextualSpacing/>
        <w:rPr>
          <w:rFonts w:ascii="Trebuchet MS" w:hAnsi="Trebuchet MS" w:cs="Arial"/>
        </w:rPr>
      </w:pPr>
      <w:r w:rsidRPr="00E644F4">
        <w:rPr>
          <w:rFonts w:ascii="Trebuchet MS" w:hAnsi="Trebuchet MS" w:cs="Arial"/>
        </w:rPr>
        <w:t xml:space="preserve">Name, </w:t>
      </w:r>
      <w:proofErr w:type="gramStart"/>
      <w:r w:rsidRPr="00E644F4">
        <w:rPr>
          <w:rFonts w:ascii="Trebuchet MS" w:hAnsi="Trebuchet MS" w:cs="Arial"/>
        </w:rPr>
        <w:t>gender</w:t>
      </w:r>
      <w:proofErr w:type="gramEnd"/>
      <w:r w:rsidRPr="00E644F4">
        <w:rPr>
          <w:rFonts w:ascii="Trebuchet MS" w:hAnsi="Trebuchet MS" w:cs="Arial"/>
        </w:rPr>
        <w:t xml:space="preserve"> and address of the persons with disabilities</w:t>
      </w:r>
      <w:r w:rsidR="00EB502D" w:rsidRPr="00E644F4">
        <w:rPr>
          <w:rFonts w:ascii="Trebuchet MS" w:hAnsi="Trebuchet MS" w:cs="Arial"/>
        </w:rPr>
        <w:t>:</w:t>
      </w:r>
    </w:p>
    <w:p w14:paraId="0FE5D46A" w14:textId="7DFD3097" w:rsidR="00C20E11" w:rsidRPr="00E644F4" w:rsidRDefault="00C20E11" w:rsidP="00543E27">
      <w:pPr>
        <w:pStyle w:val="ListParagraph"/>
        <w:widowControl/>
        <w:numPr>
          <w:ilvl w:val="0"/>
          <w:numId w:val="52"/>
        </w:numPr>
        <w:autoSpaceDE/>
        <w:autoSpaceDN/>
        <w:spacing w:after="200" w:line="276" w:lineRule="auto"/>
        <w:ind w:left="426"/>
        <w:contextualSpacing/>
        <w:rPr>
          <w:rFonts w:ascii="Trebuchet MS" w:hAnsi="Trebuchet MS" w:cs="Arial"/>
        </w:rPr>
      </w:pPr>
      <w:r w:rsidRPr="00E644F4">
        <w:rPr>
          <w:rFonts w:ascii="Trebuchet MS" w:hAnsi="Trebuchet MS" w:cs="Arial"/>
        </w:rPr>
        <w:t>Nature of disability of such persons</w:t>
      </w:r>
      <w:r w:rsidR="00EB502D" w:rsidRPr="00E644F4">
        <w:rPr>
          <w:rFonts w:ascii="Trebuchet MS" w:hAnsi="Trebuchet MS" w:cs="Arial"/>
        </w:rPr>
        <w:t>:</w:t>
      </w:r>
    </w:p>
    <w:p w14:paraId="7F12A97D" w14:textId="3A303DF8" w:rsidR="00C20E11" w:rsidRPr="00E644F4" w:rsidRDefault="00C20E11" w:rsidP="00543E27">
      <w:pPr>
        <w:pStyle w:val="ListParagraph"/>
        <w:widowControl/>
        <w:numPr>
          <w:ilvl w:val="0"/>
          <w:numId w:val="52"/>
        </w:numPr>
        <w:autoSpaceDE/>
        <w:autoSpaceDN/>
        <w:spacing w:after="200" w:line="276" w:lineRule="auto"/>
        <w:ind w:left="426"/>
        <w:contextualSpacing/>
        <w:rPr>
          <w:rFonts w:ascii="Trebuchet MS" w:hAnsi="Trebuchet MS" w:cs="Arial"/>
        </w:rPr>
      </w:pPr>
      <w:r w:rsidRPr="00E644F4">
        <w:rPr>
          <w:rFonts w:ascii="Trebuchet MS" w:hAnsi="Trebuchet MS" w:cs="Arial"/>
        </w:rPr>
        <w:t>Nature of work rendered by such disabled person</w:t>
      </w:r>
      <w:r w:rsidR="00EB502D" w:rsidRPr="00E644F4">
        <w:rPr>
          <w:rFonts w:ascii="Trebuchet MS" w:hAnsi="Trebuchet MS" w:cs="Arial"/>
        </w:rPr>
        <w:t>:</w:t>
      </w:r>
    </w:p>
    <w:p w14:paraId="09FD2F74" w14:textId="3C499190" w:rsidR="00C20E11" w:rsidRPr="00E644F4" w:rsidRDefault="00C20E11" w:rsidP="00543E27">
      <w:pPr>
        <w:pStyle w:val="ListParagraph"/>
        <w:widowControl/>
        <w:numPr>
          <w:ilvl w:val="0"/>
          <w:numId w:val="52"/>
        </w:numPr>
        <w:autoSpaceDE/>
        <w:autoSpaceDN/>
        <w:spacing w:after="200" w:line="276" w:lineRule="auto"/>
        <w:ind w:left="426"/>
        <w:contextualSpacing/>
        <w:rPr>
          <w:rFonts w:ascii="Trebuchet MS" w:hAnsi="Trebuchet MS" w:cs="Arial"/>
        </w:rPr>
      </w:pPr>
      <w:r w:rsidRPr="00E644F4">
        <w:rPr>
          <w:rFonts w:ascii="Trebuchet MS" w:hAnsi="Trebuchet MS" w:cs="Arial"/>
        </w:rPr>
        <w:t>Kind of facilities provided to persons with disabilities</w:t>
      </w:r>
      <w:r w:rsidR="00EB502D" w:rsidRPr="00E644F4">
        <w:rPr>
          <w:rFonts w:ascii="Trebuchet MS" w:hAnsi="Trebuchet MS" w:cs="Arial"/>
        </w:rPr>
        <w:t>:</w:t>
      </w:r>
    </w:p>
    <w:p w14:paraId="421DD31A" w14:textId="77777777" w:rsidR="00543E27" w:rsidRPr="00E644F4" w:rsidRDefault="00543E27" w:rsidP="00543E27">
      <w:pPr>
        <w:pStyle w:val="ListParagraph"/>
        <w:widowControl/>
        <w:autoSpaceDE/>
        <w:autoSpaceDN/>
        <w:spacing w:after="200" w:line="276" w:lineRule="auto"/>
        <w:ind w:left="-284" w:firstLine="0"/>
        <w:contextualSpacing/>
        <w:rPr>
          <w:rFonts w:ascii="Trebuchet MS" w:hAnsi="Trebuchet MS" w:cs="Arial"/>
        </w:rPr>
      </w:pPr>
    </w:p>
    <w:p w14:paraId="24DEF49D" w14:textId="56FBBA59" w:rsidR="00FE35A2" w:rsidRPr="00E644F4" w:rsidRDefault="00543E27" w:rsidP="00543E27">
      <w:pPr>
        <w:pStyle w:val="ListParagraph"/>
        <w:numPr>
          <w:ilvl w:val="0"/>
          <w:numId w:val="51"/>
        </w:numPr>
        <w:ind w:left="0"/>
        <w:jc w:val="both"/>
        <w:rPr>
          <w:rFonts w:ascii="Trebuchet MS" w:hAnsi="Trebuchet MS" w:cs="Arial"/>
          <w:b/>
          <w:bCs/>
        </w:rPr>
      </w:pPr>
      <w:r w:rsidRPr="00E644F4">
        <w:rPr>
          <w:rFonts w:ascii="Trebuchet MS" w:hAnsi="Trebuchet MS" w:cs="Arial"/>
          <w:b/>
          <w:bCs/>
        </w:rPr>
        <w:lastRenderedPageBreak/>
        <w:t xml:space="preserve"> MONITORING OF EQUAL OPPORTUNITY</w:t>
      </w:r>
    </w:p>
    <w:p w14:paraId="64A6E170" w14:textId="2F0F96B1" w:rsidR="00C20E11" w:rsidRPr="00E644F4" w:rsidRDefault="00C20E11" w:rsidP="00FE35A2">
      <w:pPr>
        <w:widowControl/>
        <w:adjustRightInd w:val="0"/>
        <w:ind w:left="220"/>
        <w:contextualSpacing/>
        <w:jc w:val="both"/>
        <w:rPr>
          <w:rFonts w:ascii="Trebuchet MS" w:hAnsi="Trebuchet MS" w:cs="Arial"/>
          <w:sz w:val="22"/>
          <w:szCs w:val="22"/>
        </w:rPr>
      </w:pPr>
    </w:p>
    <w:p w14:paraId="31C1A16E" w14:textId="77777777" w:rsidR="003408CF" w:rsidRPr="00E644F4" w:rsidRDefault="003408CF" w:rsidP="00AA6910">
      <w:pPr>
        <w:suppressAutoHyphens/>
        <w:jc w:val="both"/>
        <w:rPr>
          <w:rFonts w:ascii="Trebuchet MS" w:hAnsi="Trebuchet MS" w:cs="Arial"/>
          <w:sz w:val="22"/>
          <w:szCs w:val="22"/>
        </w:rPr>
      </w:pPr>
      <w:r w:rsidRPr="00E644F4">
        <w:rPr>
          <w:rFonts w:ascii="Trebuchet MS" w:hAnsi="Trebuchet MS" w:cs="Arial"/>
          <w:sz w:val="22"/>
          <w:szCs w:val="22"/>
        </w:rPr>
        <w:t xml:space="preserve">The Company will regularly monitor the effects of selection decisions and personnel practices and procedures </w:t>
      </w:r>
      <w:proofErr w:type="gramStart"/>
      <w:r w:rsidRPr="00E644F4">
        <w:rPr>
          <w:rFonts w:ascii="Trebuchet MS" w:hAnsi="Trebuchet MS" w:cs="Arial"/>
          <w:sz w:val="22"/>
          <w:szCs w:val="22"/>
        </w:rPr>
        <w:t>in order to</w:t>
      </w:r>
      <w:proofErr w:type="gramEnd"/>
      <w:r w:rsidRPr="00E644F4">
        <w:rPr>
          <w:rFonts w:ascii="Trebuchet MS" w:hAnsi="Trebuchet MS" w:cs="Arial"/>
          <w:sz w:val="22"/>
          <w:szCs w:val="22"/>
        </w:rPr>
        <w:t xml:space="preserve"> assess whether equal opportunity is being achieved. If changes are required, the Company will implement them.</w:t>
      </w:r>
    </w:p>
    <w:p w14:paraId="2BB558FE" w14:textId="77777777" w:rsidR="00EB502D" w:rsidRPr="00E644F4" w:rsidRDefault="00EB502D" w:rsidP="00AA6910">
      <w:pPr>
        <w:suppressAutoHyphens/>
        <w:jc w:val="both"/>
        <w:rPr>
          <w:rFonts w:ascii="Trebuchet MS" w:hAnsi="Trebuchet MS" w:cs="Arial"/>
          <w:sz w:val="22"/>
          <w:szCs w:val="22"/>
        </w:rPr>
      </w:pPr>
    </w:p>
    <w:p w14:paraId="2DFD01C6" w14:textId="16219090" w:rsidR="00EB502D" w:rsidRPr="00E644F4" w:rsidRDefault="00EB502D" w:rsidP="00AA6910">
      <w:pPr>
        <w:suppressAutoHyphens/>
        <w:jc w:val="both"/>
        <w:rPr>
          <w:rFonts w:ascii="Trebuchet MS" w:hAnsi="Trebuchet MS" w:cs="Arial"/>
          <w:sz w:val="22"/>
          <w:szCs w:val="22"/>
        </w:rPr>
      </w:pPr>
      <w:r w:rsidRPr="00E644F4">
        <w:rPr>
          <w:rFonts w:ascii="Trebuchet MS" w:hAnsi="Trebuchet MS" w:cs="Arial"/>
          <w:sz w:val="22"/>
          <w:szCs w:val="22"/>
        </w:rPr>
        <w:t>Our HR department is responsible for assessing our company’s processes and ensuring they are bias-free. Whenever we find </w:t>
      </w:r>
      <w:hyperlink r:id="rId9" w:tgtFrame="_blank" w:history="1">
        <w:r w:rsidRPr="00E644F4">
          <w:rPr>
            <w:rFonts w:ascii="Trebuchet MS" w:hAnsi="Trebuchet MS" w:cs="Arial"/>
            <w:sz w:val="22"/>
            <w:szCs w:val="22"/>
          </w:rPr>
          <w:t>biases</w:t>
        </w:r>
      </w:hyperlink>
      <w:r w:rsidRPr="00E644F4">
        <w:rPr>
          <w:rFonts w:ascii="Trebuchet MS" w:hAnsi="Trebuchet MS" w:cs="Arial"/>
          <w:sz w:val="22"/>
          <w:szCs w:val="22"/>
        </w:rPr>
        <w:t> interfering, we will act immediately to refine our processes, train our people to combat their biases and protect possible victims of discrimination. We will give everyone the chance to work in an environment where their rights are respected.</w:t>
      </w:r>
    </w:p>
    <w:p w14:paraId="0BAD1918" w14:textId="77777777" w:rsidR="004C735B" w:rsidRPr="00E644F4" w:rsidRDefault="004C735B" w:rsidP="004C735B">
      <w:pPr>
        <w:pStyle w:val="Heading1"/>
        <w:spacing w:line="360" w:lineRule="auto"/>
        <w:ind w:left="0"/>
        <w:jc w:val="both"/>
        <w:rPr>
          <w:rFonts w:ascii="Trebuchet MS" w:hAnsi="Trebuchet MS" w:cstheme="minorHAnsi"/>
          <w:sz w:val="22"/>
          <w:szCs w:val="22"/>
        </w:rPr>
      </w:pPr>
    </w:p>
    <w:p w14:paraId="12EA4943" w14:textId="11D50252" w:rsidR="00067438" w:rsidRPr="00E644F4" w:rsidRDefault="00067438" w:rsidP="00067438">
      <w:pPr>
        <w:ind w:left="142" w:hanging="426"/>
        <w:jc w:val="both"/>
        <w:rPr>
          <w:rFonts w:ascii="Trebuchet MS" w:eastAsia="Tahoma" w:hAnsi="Trebuchet MS" w:cstheme="minorHAnsi"/>
          <w:b/>
          <w:bCs/>
          <w:w w:val="105"/>
          <w:kern w:val="0"/>
          <w:sz w:val="22"/>
          <w:szCs w:val="22"/>
          <w:lang w:eastAsia="en-US"/>
        </w:rPr>
      </w:pPr>
      <w:r w:rsidRPr="00E644F4">
        <w:rPr>
          <w:rFonts w:ascii="Trebuchet MS" w:eastAsia="Tahoma" w:hAnsi="Trebuchet MS" w:cstheme="minorHAnsi"/>
          <w:b/>
          <w:bCs/>
          <w:w w:val="105"/>
          <w:kern w:val="0"/>
          <w:sz w:val="22"/>
          <w:szCs w:val="22"/>
          <w:lang w:eastAsia="en-US"/>
        </w:rPr>
        <w:t>1</w:t>
      </w:r>
      <w:r w:rsidR="00E644F4">
        <w:rPr>
          <w:rFonts w:ascii="Trebuchet MS" w:eastAsia="Tahoma" w:hAnsi="Trebuchet MS" w:cstheme="minorHAnsi"/>
          <w:b/>
          <w:bCs/>
          <w:w w:val="105"/>
          <w:kern w:val="0"/>
          <w:sz w:val="22"/>
          <w:szCs w:val="22"/>
          <w:lang w:eastAsia="en-US"/>
        </w:rPr>
        <w:t>0</w:t>
      </w:r>
      <w:r w:rsidRPr="00E644F4">
        <w:rPr>
          <w:rFonts w:ascii="Trebuchet MS" w:eastAsia="Tahoma" w:hAnsi="Trebuchet MS" w:cstheme="minorHAnsi"/>
          <w:b/>
          <w:bCs/>
          <w:w w:val="105"/>
          <w:kern w:val="0"/>
          <w:sz w:val="22"/>
          <w:szCs w:val="22"/>
          <w:lang w:eastAsia="en-US"/>
        </w:rPr>
        <w:t xml:space="preserve">.  </w:t>
      </w:r>
      <w:bookmarkStart w:id="0" w:name="_Hlk88904639"/>
      <w:r w:rsidRPr="00E644F4">
        <w:rPr>
          <w:rFonts w:ascii="Trebuchet MS" w:eastAsia="Tahoma" w:hAnsi="Trebuchet MS" w:cstheme="minorHAnsi"/>
          <w:b/>
          <w:bCs/>
          <w:w w:val="105"/>
          <w:kern w:val="0"/>
          <w:sz w:val="22"/>
          <w:szCs w:val="22"/>
          <w:lang w:eastAsia="en-US"/>
        </w:rPr>
        <w:t>DOCUMENT HISTORY</w:t>
      </w:r>
    </w:p>
    <w:tbl>
      <w:tblPr>
        <w:tblpPr w:leftFromText="180" w:rightFromText="180" w:vertAnchor="text" w:horzAnchor="margin" w:tblpY="18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66"/>
        <w:gridCol w:w="1559"/>
        <w:gridCol w:w="1134"/>
      </w:tblGrid>
      <w:tr w:rsidR="00067438" w:rsidRPr="00E644F4" w14:paraId="1E426CF6" w14:textId="77777777" w:rsidTr="005C611B">
        <w:trPr>
          <w:trHeight w:val="529"/>
        </w:trPr>
        <w:tc>
          <w:tcPr>
            <w:tcW w:w="992" w:type="dxa"/>
            <w:shd w:val="clear" w:color="auto" w:fill="auto"/>
            <w:vAlign w:val="center"/>
          </w:tcPr>
          <w:p w14:paraId="410950C1" w14:textId="77777777" w:rsidR="00067438" w:rsidRPr="00E644F4" w:rsidRDefault="00067438" w:rsidP="005C611B">
            <w:pPr>
              <w:spacing w:line="240" w:lineRule="atLeast"/>
              <w:rPr>
                <w:rFonts w:ascii="Trebuchet MS" w:hAnsi="Trebuchet MS" w:cstheme="minorHAnsi"/>
                <w:b/>
                <w:bCs/>
                <w:color w:val="000000"/>
                <w:sz w:val="22"/>
                <w:szCs w:val="22"/>
              </w:rPr>
            </w:pPr>
            <w:r w:rsidRPr="00E644F4">
              <w:rPr>
                <w:rFonts w:ascii="Trebuchet MS" w:hAnsi="Trebuchet MS" w:cstheme="minorHAnsi"/>
                <w:b/>
                <w:bCs/>
                <w:color w:val="000000"/>
                <w:sz w:val="22"/>
                <w:szCs w:val="22"/>
              </w:rPr>
              <w:t xml:space="preserve">Version </w:t>
            </w:r>
          </w:p>
        </w:tc>
        <w:tc>
          <w:tcPr>
            <w:tcW w:w="5666" w:type="dxa"/>
            <w:shd w:val="clear" w:color="auto" w:fill="auto"/>
            <w:vAlign w:val="center"/>
          </w:tcPr>
          <w:p w14:paraId="1D6BC58C" w14:textId="77777777" w:rsidR="00067438" w:rsidRPr="00E644F4" w:rsidRDefault="00067438" w:rsidP="005C611B">
            <w:pPr>
              <w:spacing w:line="240" w:lineRule="atLeast"/>
              <w:rPr>
                <w:rFonts w:ascii="Trebuchet MS" w:hAnsi="Trebuchet MS" w:cstheme="minorHAnsi"/>
                <w:b/>
                <w:bCs/>
                <w:color w:val="000000"/>
                <w:sz w:val="22"/>
                <w:szCs w:val="22"/>
              </w:rPr>
            </w:pPr>
            <w:r w:rsidRPr="00E644F4">
              <w:rPr>
                <w:rFonts w:ascii="Trebuchet MS" w:hAnsi="Trebuchet MS" w:cstheme="minorHAnsi"/>
                <w:b/>
                <w:bCs/>
                <w:color w:val="000000"/>
                <w:sz w:val="22"/>
                <w:szCs w:val="22"/>
              </w:rPr>
              <w:t>Description of change</w:t>
            </w:r>
          </w:p>
        </w:tc>
        <w:tc>
          <w:tcPr>
            <w:tcW w:w="1559" w:type="dxa"/>
            <w:shd w:val="clear" w:color="auto" w:fill="auto"/>
            <w:vAlign w:val="center"/>
          </w:tcPr>
          <w:p w14:paraId="4A863FA2" w14:textId="77777777" w:rsidR="00067438" w:rsidRPr="00E644F4" w:rsidRDefault="00067438" w:rsidP="005C611B">
            <w:pPr>
              <w:spacing w:line="240" w:lineRule="atLeast"/>
              <w:rPr>
                <w:rFonts w:ascii="Trebuchet MS" w:hAnsi="Trebuchet MS" w:cstheme="minorHAnsi"/>
                <w:b/>
                <w:bCs/>
                <w:color w:val="000000"/>
                <w:sz w:val="22"/>
                <w:szCs w:val="22"/>
              </w:rPr>
            </w:pPr>
            <w:r w:rsidRPr="00E644F4">
              <w:rPr>
                <w:rFonts w:ascii="Trebuchet MS" w:hAnsi="Trebuchet MS" w:cstheme="minorHAnsi"/>
                <w:b/>
                <w:bCs/>
                <w:color w:val="000000"/>
                <w:sz w:val="22"/>
                <w:szCs w:val="22"/>
              </w:rPr>
              <w:t>Release Date</w:t>
            </w:r>
          </w:p>
        </w:tc>
        <w:tc>
          <w:tcPr>
            <w:tcW w:w="1134" w:type="dxa"/>
            <w:shd w:val="clear" w:color="auto" w:fill="auto"/>
            <w:vAlign w:val="center"/>
          </w:tcPr>
          <w:p w14:paraId="1B441766" w14:textId="77777777" w:rsidR="00067438" w:rsidRPr="00E644F4" w:rsidRDefault="00067438" w:rsidP="005C611B">
            <w:pPr>
              <w:spacing w:line="240" w:lineRule="atLeast"/>
              <w:rPr>
                <w:rFonts w:ascii="Trebuchet MS" w:hAnsi="Trebuchet MS" w:cstheme="minorHAnsi"/>
                <w:b/>
                <w:bCs/>
                <w:color w:val="000000"/>
                <w:sz w:val="22"/>
                <w:szCs w:val="22"/>
              </w:rPr>
            </w:pPr>
            <w:r w:rsidRPr="00E644F4">
              <w:rPr>
                <w:rFonts w:ascii="Trebuchet MS" w:hAnsi="Trebuchet MS" w:cstheme="minorHAnsi"/>
                <w:b/>
                <w:bCs/>
                <w:color w:val="000000"/>
                <w:sz w:val="22"/>
                <w:szCs w:val="22"/>
              </w:rPr>
              <w:t>Owner</w:t>
            </w:r>
          </w:p>
        </w:tc>
      </w:tr>
      <w:tr w:rsidR="00067438" w:rsidRPr="00E644F4" w14:paraId="70040731" w14:textId="77777777" w:rsidTr="005C611B">
        <w:trPr>
          <w:trHeight w:val="519"/>
        </w:trPr>
        <w:tc>
          <w:tcPr>
            <w:tcW w:w="992" w:type="dxa"/>
            <w:shd w:val="clear" w:color="auto" w:fill="auto"/>
            <w:vAlign w:val="center"/>
          </w:tcPr>
          <w:p w14:paraId="755AE917" w14:textId="77777777" w:rsidR="00067438" w:rsidRPr="00E644F4" w:rsidRDefault="00067438" w:rsidP="005C611B">
            <w:pPr>
              <w:spacing w:line="240" w:lineRule="atLeast"/>
              <w:rPr>
                <w:rFonts w:ascii="Trebuchet MS" w:hAnsi="Trebuchet MS" w:cstheme="minorHAnsi"/>
                <w:bCs/>
                <w:color w:val="000000"/>
                <w:sz w:val="22"/>
                <w:szCs w:val="22"/>
              </w:rPr>
            </w:pPr>
            <w:r w:rsidRPr="00E644F4">
              <w:rPr>
                <w:rFonts w:ascii="Trebuchet MS" w:hAnsi="Trebuchet MS" w:cstheme="minorHAnsi"/>
                <w:bCs/>
                <w:color w:val="000000"/>
                <w:sz w:val="22"/>
                <w:szCs w:val="22"/>
              </w:rPr>
              <w:t>1.0</w:t>
            </w:r>
          </w:p>
        </w:tc>
        <w:tc>
          <w:tcPr>
            <w:tcW w:w="5666" w:type="dxa"/>
            <w:shd w:val="clear" w:color="auto" w:fill="auto"/>
            <w:vAlign w:val="center"/>
          </w:tcPr>
          <w:p w14:paraId="3BACFB63" w14:textId="77777777" w:rsidR="00067438" w:rsidRPr="00E644F4" w:rsidRDefault="00067438" w:rsidP="005C611B">
            <w:pPr>
              <w:spacing w:line="240" w:lineRule="atLeast"/>
              <w:rPr>
                <w:rFonts w:ascii="Trebuchet MS" w:hAnsi="Trebuchet MS" w:cstheme="minorHAnsi"/>
                <w:bCs/>
                <w:color w:val="000000"/>
                <w:sz w:val="22"/>
                <w:szCs w:val="22"/>
              </w:rPr>
            </w:pPr>
            <w:r w:rsidRPr="00E644F4">
              <w:rPr>
                <w:rFonts w:ascii="Trebuchet MS" w:hAnsi="Trebuchet MS" w:cstheme="minorHAnsi"/>
                <w:bCs/>
                <w:color w:val="000000"/>
                <w:sz w:val="22"/>
                <w:szCs w:val="22"/>
              </w:rPr>
              <w:t>New Release</w:t>
            </w:r>
          </w:p>
        </w:tc>
        <w:tc>
          <w:tcPr>
            <w:tcW w:w="1559" w:type="dxa"/>
            <w:shd w:val="clear" w:color="auto" w:fill="auto"/>
            <w:vAlign w:val="center"/>
          </w:tcPr>
          <w:p w14:paraId="7634CB52" w14:textId="19A7180F" w:rsidR="00067438" w:rsidRPr="00E644F4" w:rsidRDefault="00356CAB" w:rsidP="005C611B">
            <w:pPr>
              <w:spacing w:line="240" w:lineRule="atLeast"/>
              <w:rPr>
                <w:rFonts w:ascii="Trebuchet MS" w:hAnsi="Trebuchet MS" w:cstheme="minorHAnsi"/>
                <w:bCs/>
                <w:color w:val="000000"/>
                <w:sz w:val="22"/>
                <w:szCs w:val="22"/>
              </w:rPr>
            </w:pPr>
            <w:r>
              <w:rPr>
                <w:rFonts w:ascii="Trebuchet MS" w:hAnsi="Trebuchet MS" w:cstheme="minorHAnsi"/>
                <w:bCs/>
                <w:color w:val="000000"/>
                <w:sz w:val="22"/>
                <w:szCs w:val="22"/>
              </w:rPr>
              <w:t>14</w:t>
            </w:r>
            <w:r w:rsidR="00067438" w:rsidRPr="00E644F4">
              <w:rPr>
                <w:rFonts w:ascii="Trebuchet MS" w:hAnsi="Trebuchet MS" w:cstheme="minorHAnsi"/>
                <w:bCs/>
                <w:color w:val="000000"/>
                <w:sz w:val="22"/>
                <w:szCs w:val="22"/>
              </w:rPr>
              <w:t>/0</w:t>
            </w:r>
            <w:r w:rsidR="000A37AA">
              <w:rPr>
                <w:rFonts w:ascii="Trebuchet MS" w:hAnsi="Trebuchet MS" w:cstheme="minorHAnsi"/>
                <w:bCs/>
                <w:color w:val="000000"/>
                <w:sz w:val="22"/>
                <w:szCs w:val="22"/>
              </w:rPr>
              <w:t>8</w:t>
            </w:r>
            <w:r w:rsidR="00067438" w:rsidRPr="00E644F4">
              <w:rPr>
                <w:rFonts w:ascii="Trebuchet MS" w:hAnsi="Trebuchet MS" w:cstheme="minorHAnsi"/>
                <w:bCs/>
                <w:color w:val="000000"/>
                <w:sz w:val="22"/>
                <w:szCs w:val="22"/>
              </w:rPr>
              <w:t>/202</w:t>
            </w:r>
            <w:r w:rsidR="0074425C" w:rsidRPr="00E644F4">
              <w:rPr>
                <w:rFonts w:ascii="Trebuchet MS" w:hAnsi="Trebuchet MS" w:cstheme="minorHAnsi"/>
                <w:bCs/>
                <w:color w:val="000000"/>
                <w:sz w:val="22"/>
                <w:szCs w:val="22"/>
              </w:rPr>
              <w:t>3</w:t>
            </w:r>
          </w:p>
        </w:tc>
        <w:tc>
          <w:tcPr>
            <w:tcW w:w="1134" w:type="dxa"/>
            <w:shd w:val="clear" w:color="auto" w:fill="auto"/>
            <w:vAlign w:val="center"/>
          </w:tcPr>
          <w:p w14:paraId="6268F821" w14:textId="77777777" w:rsidR="00067438" w:rsidRPr="00E644F4" w:rsidRDefault="00067438" w:rsidP="005C611B">
            <w:pPr>
              <w:tabs>
                <w:tab w:val="left" w:pos="706"/>
              </w:tabs>
              <w:spacing w:line="240" w:lineRule="atLeast"/>
              <w:rPr>
                <w:rFonts w:ascii="Trebuchet MS" w:hAnsi="Trebuchet MS" w:cstheme="minorHAnsi"/>
                <w:bCs/>
                <w:color w:val="000000"/>
                <w:sz w:val="22"/>
                <w:szCs w:val="22"/>
              </w:rPr>
            </w:pPr>
            <w:r w:rsidRPr="00E644F4">
              <w:rPr>
                <w:rFonts w:ascii="Trebuchet MS" w:hAnsi="Trebuchet MS" w:cstheme="minorHAnsi"/>
                <w:bCs/>
                <w:color w:val="000000"/>
                <w:sz w:val="22"/>
                <w:szCs w:val="22"/>
              </w:rPr>
              <w:t>HR</w:t>
            </w:r>
          </w:p>
        </w:tc>
      </w:tr>
      <w:bookmarkEnd w:id="0"/>
    </w:tbl>
    <w:p w14:paraId="7336D596" w14:textId="77777777" w:rsidR="00067438" w:rsidRPr="00E644F4" w:rsidRDefault="00067438" w:rsidP="00067438">
      <w:pPr>
        <w:jc w:val="both"/>
        <w:rPr>
          <w:rFonts w:ascii="Trebuchet MS" w:hAnsi="Trebuchet MS" w:cstheme="minorHAnsi"/>
          <w:w w:val="105"/>
          <w:sz w:val="22"/>
          <w:szCs w:val="22"/>
        </w:rPr>
      </w:pPr>
    </w:p>
    <w:sectPr w:rsidR="00067438" w:rsidRPr="00E644F4" w:rsidSect="00A94D9A">
      <w:headerReference w:type="default" r:id="rId10"/>
      <w:footerReference w:type="default" r:id="rId11"/>
      <w:pgSz w:w="11906" w:h="16838"/>
      <w:pgMar w:top="851" w:right="707" w:bottom="0" w:left="1418"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90E2" w14:textId="77777777" w:rsidR="00DD0DEB" w:rsidRDefault="00DD0DEB" w:rsidP="005037AB">
      <w:r>
        <w:separator/>
      </w:r>
    </w:p>
  </w:endnote>
  <w:endnote w:type="continuationSeparator" w:id="0">
    <w:p w14:paraId="323389B0" w14:textId="77777777" w:rsidR="00DD0DEB" w:rsidRDefault="00DD0DEB" w:rsidP="0050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27B" w14:textId="77777777" w:rsidR="00EA7765" w:rsidRPr="00EA7765" w:rsidRDefault="00EA7765" w:rsidP="00EA7765">
    <w:pPr>
      <w:pStyle w:val="Footer"/>
      <w:jc w:val="center"/>
    </w:pPr>
    <w:r w:rsidRPr="00EA7765">
      <w:t xml:space="preserve">Page </w:t>
    </w:r>
    <w:r w:rsidRPr="00EA7765">
      <w:fldChar w:fldCharType="begin"/>
    </w:r>
    <w:r w:rsidRPr="00EA7765">
      <w:instrText xml:space="preserve"> PAGE  \* Arabic  \* MERGEFORMAT </w:instrText>
    </w:r>
    <w:r w:rsidRPr="00EA7765">
      <w:fldChar w:fldCharType="separate"/>
    </w:r>
    <w:r w:rsidRPr="00EA7765">
      <w:rPr>
        <w:noProof/>
      </w:rPr>
      <w:t>2</w:t>
    </w:r>
    <w:r w:rsidRPr="00EA7765">
      <w:fldChar w:fldCharType="end"/>
    </w:r>
    <w:r w:rsidRPr="00EA7765">
      <w:t xml:space="preserve"> of </w:t>
    </w:r>
    <w:r w:rsidR="00011F10">
      <w:fldChar w:fldCharType="begin"/>
    </w:r>
    <w:r w:rsidR="00011F10">
      <w:instrText xml:space="preserve"> NUMPAGES  \* Arabic  \* MERGEFORMAT </w:instrText>
    </w:r>
    <w:r w:rsidR="00011F10">
      <w:fldChar w:fldCharType="separate"/>
    </w:r>
    <w:r w:rsidRPr="00EA7765">
      <w:rPr>
        <w:noProof/>
      </w:rPr>
      <w:t>2</w:t>
    </w:r>
    <w:r w:rsidR="00011F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5C23" w14:textId="77777777" w:rsidR="00DD0DEB" w:rsidRDefault="00DD0DEB" w:rsidP="005037AB">
      <w:r>
        <w:separator/>
      </w:r>
    </w:p>
  </w:footnote>
  <w:footnote w:type="continuationSeparator" w:id="0">
    <w:p w14:paraId="11209709" w14:textId="77777777" w:rsidR="00DD0DEB" w:rsidRDefault="00DD0DEB" w:rsidP="0050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67"/>
      <w:gridCol w:w="1902"/>
      <w:gridCol w:w="1559"/>
      <w:gridCol w:w="1477"/>
      <w:gridCol w:w="508"/>
      <w:gridCol w:w="1253"/>
      <w:gridCol w:w="236"/>
    </w:tblGrid>
    <w:tr w:rsidR="005037AB" w:rsidRPr="009E4C3D" w14:paraId="77917B06" w14:textId="77777777" w:rsidTr="00CA77FB">
      <w:trPr>
        <w:trHeight w:val="252"/>
      </w:trPr>
      <w:tc>
        <w:tcPr>
          <w:tcW w:w="3485" w:type="dxa"/>
          <w:gridSpan w:val="2"/>
          <w:vMerge w:val="restart"/>
          <w:shd w:val="clear" w:color="auto" w:fill="auto"/>
          <w:vAlign w:val="center"/>
        </w:tcPr>
        <w:p w14:paraId="2DBC6C5B" w14:textId="77777777" w:rsidR="005037AB" w:rsidRPr="009E4C3D" w:rsidRDefault="005037AB" w:rsidP="000A3635">
          <w:pPr>
            <w:spacing w:line="276" w:lineRule="auto"/>
            <w:rPr>
              <w:rFonts w:asciiTheme="minorHAnsi" w:eastAsiaTheme="minorEastAsia" w:hAnsiTheme="minorHAnsi" w:cstheme="minorHAnsi"/>
              <w:bCs/>
              <w:w w:val="115"/>
              <w:sz w:val="20"/>
              <w:lang w:eastAsia="ko-KR"/>
            </w:rPr>
          </w:pPr>
          <w:bookmarkStart w:id="1" w:name="_Hlk415052221"/>
          <w:r w:rsidRPr="009E4C3D">
            <w:rPr>
              <w:rFonts w:asciiTheme="minorHAnsi" w:eastAsia="SimSun" w:hAnsiTheme="minorHAnsi" w:cstheme="minorHAnsi"/>
              <w:bCs/>
              <w:w w:val="115"/>
              <w:sz w:val="20"/>
              <w:lang w:eastAsia="zh-CN"/>
            </w:rPr>
            <w:t>Company name</w:t>
          </w:r>
        </w:p>
        <w:p w14:paraId="3095A6FE" w14:textId="7FC19B79" w:rsidR="005037AB" w:rsidRPr="009E4C3D" w:rsidRDefault="008E5BFC" w:rsidP="005037AB">
          <w:pPr>
            <w:spacing w:line="276" w:lineRule="auto"/>
            <w:rPr>
              <w:rFonts w:asciiTheme="minorHAnsi" w:eastAsia="SimSun" w:hAnsiTheme="minorHAnsi" w:cstheme="minorHAnsi"/>
              <w:b/>
              <w:sz w:val="20"/>
              <w:lang w:eastAsia="zh-CN"/>
            </w:rPr>
          </w:pPr>
          <w:r w:rsidRPr="009E4C3D">
            <w:rPr>
              <w:rFonts w:asciiTheme="minorHAnsi" w:hAnsiTheme="minorHAnsi" w:cstheme="minorHAnsi"/>
              <w:b/>
              <w:sz w:val="20"/>
            </w:rPr>
            <w:t>LEAP India Private Limited</w:t>
          </w:r>
        </w:p>
      </w:tc>
      <w:tc>
        <w:tcPr>
          <w:tcW w:w="1902" w:type="dxa"/>
          <w:tcBorders>
            <w:bottom w:val="nil"/>
          </w:tcBorders>
          <w:shd w:val="clear" w:color="auto" w:fill="auto"/>
          <w:vAlign w:val="center"/>
        </w:tcPr>
        <w:p w14:paraId="78342022" w14:textId="77777777" w:rsidR="005037AB" w:rsidRPr="009E4C3D" w:rsidRDefault="005037AB" w:rsidP="005037AB">
          <w:pPr>
            <w:spacing w:line="276" w:lineRule="auto"/>
            <w:jc w:val="center"/>
            <w:rPr>
              <w:rFonts w:asciiTheme="minorHAnsi" w:eastAsia="SimSun" w:hAnsiTheme="minorHAnsi" w:cstheme="minorHAnsi"/>
              <w:sz w:val="20"/>
              <w:lang w:eastAsia="zh-CN"/>
            </w:rPr>
          </w:pPr>
          <w:r w:rsidRPr="009E4C3D">
            <w:rPr>
              <w:rFonts w:asciiTheme="minorHAnsi" w:hAnsiTheme="minorHAnsi" w:cstheme="minorHAnsi"/>
              <w:sz w:val="20"/>
            </w:rPr>
            <w:t>Territory</w:t>
          </w:r>
        </w:p>
      </w:tc>
      <w:tc>
        <w:tcPr>
          <w:tcW w:w="3036" w:type="dxa"/>
          <w:gridSpan w:val="2"/>
          <w:tcBorders>
            <w:bottom w:val="nil"/>
          </w:tcBorders>
          <w:shd w:val="clear" w:color="auto" w:fill="auto"/>
          <w:vAlign w:val="center"/>
        </w:tcPr>
        <w:p w14:paraId="02C1AB98" w14:textId="77777777" w:rsidR="005037AB" w:rsidRPr="009E4C3D" w:rsidRDefault="005037AB" w:rsidP="005037AB">
          <w:pPr>
            <w:spacing w:line="276" w:lineRule="auto"/>
            <w:jc w:val="center"/>
            <w:rPr>
              <w:rFonts w:asciiTheme="minorHAnsi" w:eastAsia="SimSun" w:hAnsiTheme="minorHAnsi" w:cstheme="minorHAnsi"/>
              <w:sz w:val="20"/>
              <w:lang w:eastAsia="zh-CN"/>
            </w:rPr>
          </w:pPr>
          <w:r w:rsidRPr="009E4C3D">
            <w:rPr>
              <w:rFonts w:asciiTheme="minorHAnsi" w:eastAsia="SimSun" w:hAnsiTheme="minorHAnsi" w:cstheme="minorHAnsi"/>
              <w:sz w:val="20"/>
              <w:lang w:eastAsia="zh-CN"/>
            </w:rPr>
            <w:t>Location</w:t>
          </w:r>
        </w:p>
      </w:tc>
      <w:tc>
        <w:tcPr>
          <w:tcW w:w="1997" w:type="dxa"/>
          <w:gridSpan w:val="3"/>
          <w:vMerge w:val="restart"/>
          <w:shd w:val="clear" w:color="auto" w:fill="auto"/>
          <w:vAlign w:val="center"/>
        </w:tcPr>
        <w:p w14:paraId="5AE0A7C8" w14:textId="49690B9A" w:rsidR="005037AB" w:rsidRPr="009E4C3D" w:rsidRDefault="00C668BA" w:rsidP="005037AB">
          <w:pPr>
            <w:spacing w:line="276" w:lineRule="auto"/>
            <w:jc w:val="both"/>
            <w:rPr>
              <w:rFonts w:asciiTheme="minorHAnsi" w:eastAsia="SimSun" w:hAnsiTheme="minorHAnsi" w:cstheme="minorHAnsi"/>
              <w:sz w:val="20"/>
              <w:lang w:eastAsia="zh-CN"/>
            </w:rPr>
          </w:pPr>
          <w:r>
            <w:rPr>
              <w:rFonts w:asciiTheme="minorHAnsi" w:eastAsia="SimSun" w:hAnsiTheme="minorHAnsi" w:cstheme="minorHAnsi"/>
              <w:noProof/>
              <w:sz w:val="20"/>
              <w:lang w:eastAsia="zh-CN"/>
            </w:rPr>
            <w:drawing>
              <wp:inline distT="0" distB="0" distL="0" distR="0" wp14:anchorId="5DEEE43E" wp14:editId="007FEB14">
                <wp:extent cx="809625" cy="411674"/>
                <wp:effectExtent l="0" t="0" r="0" b="0"/>
                <wp:docPr id="1631248566" name="Picture 1631248566" descr="A red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846868" name="Picture 1" descr="A red and black 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19204" t="30080" r="21159" b="30671"/>
                        <a:stretch/>
                      </pic:blipFill>
                      <pic:spPr bwMode="auto">
                        <a:xfrm>
                          <a:off x="0" y="0"/>
                          <a:ext cx="825141" cy="419564"/>
                        </a:xfrm>
                        <a:prstGeom prst="rect">
                          <a:avLst/>
                        </a:prstGeom>
                        <a:ln>
                          <a:noFill/>
                        </a:ln>
                        <a:extLst>
                          <a:ext uri="{53640926-AAD7-44D8-BBD7-CCE9431645EC}">
                            <a14:shadowObscured xmlns:a14="http://schemas.microsoft.com/office/drawing/2010/main"/>
                          </a:ext>
                        </a:extLst>
                      </pic:spPr>
                    </pic:pic>
                  </a:graphicData>
                </a:graphic>
              </wp:inline>
            </w:drawing>
          </w:r>
        </w:p>
      </w:tc>
    </w:tr>
    <w:tr w:rsidR="005037AB" w:rsidRPr="009E4C3D" w14:paraId="103C0DF4" w14:textId="77777777" w:rsidTr="00CA77FB">
      <w:trPr>
        <w:trHeight w:val="132"/>
      </w:trPr>
      <w:tc>
        <w:tcPr>
          <w:tcW w:w="3485" w:type="dxa"/>
          <w:gridSpan w:val="2"/>
          <w:vMerge/>
          <w:shd w:val="clear" w:color="auto" w:fill="auto"/>
        </w:tcPr>
        <w:p w14:paraId="23297E15" w14:textId="77777777" w:rsidR="005037AB" w:rsidRPr="009E4C3D" w:rsidRDefault="005037AB" w:rsidP="005037AB">
          <w:pPr>
            <w:spacing w:line="276" w:lineRule="auto"/>
            <w:jc w:val="both"/>
            <w:rPr>
              <w:rFonts w:asciiTheme="minorHAnsi" w:hAnsiTheme="minorHAnsi" w:cstheme="minorHAnsi"/>
              <w:bCs/>
              <w:w w:val="115"/>
              <w:sz w:val="20"/>
            </w:rPr>
          </w:pPr>
        </w:p>
      </w:tc>
      <w:tc>
        <w:tcPr>
          <w:tcW w:w="1902" w:type="dxa"/>
          <w:tcBorders>
            <w:top w:val="nil"/>
          </w:tcBorders>
          <w:shd w:val="clear" w:color="auto" w:fill="auto"/>
          <w:vAlign w:val="center"/>
        </w:tcPr>
        <w:p w14:paraId="09D6AA7F" w14:textId="77777777" w:rsidR="005037AB" w:rsidRPr="009E4C3D" w:rsidRDefault="005037AB" w:rsidP="005037AB">
          <w:pPr>
            <w:spacing w:line="276" w:lineRule="auto"/>
            <w:ind w:left="100" w:hangingChars="50" w:hanging="100"/>
            <w:jc w:val="center"/>
            <w:rPr>
              <w:rFonts w:asciiTheme="minorHAnsi" w:eastAsia="SimSun" w:hAnsiTheme="minorHAnsi" w:cstheme="minorHAnsi"/>
              <w:b/>
              <w:sz w:val="20"/>
              <w:lang w:eastAsia="zh-CN"/>
            </w:rPr>
          </w:pPr>
          <w:r w:rsidRPr="009E4C3D">
            <w:rPr>
              <w:rFonts w:asciiTheme="minorHAnsi" w:eastAsiaTheme="minorEastAsia" w:hAnsiTheme="minorHAnsi" w:cstheme="minorHAnsi"/>
              <w:b/>
              <w:sz w:val="20"/>
              <w:lang w:eastAsia="ko-KR"/>
            </w:rPr>
            <w:t>INDIA</w:t>
          </w:r>
        </w:p>
      </w:tc>
      <w:tc>
        <w:tcPr>
          <w:tcW w:w="3036" w:type="dxa"/>
          <w:gridSpan w:val="2"/>
          <w:tcBorders>
            <w:top w:val="nil"/>
            <w:bottom w:val="single" w:sz="4" w:space="0" w:color="auto"/>
          </w:tcBorders>
          <w:shd w:val="clear" w:color="auto" w:fill="auto"/>
          <w:vAlign w:val="center"/>
        </w:tcPr>
        <w:p w14:paraId="0B578CD4" w14:textId="77777777" w:rsidR="005037AB" w:rsidRPr="009E4C3D" w:rsidRDefault="005037AB" w:rsidP="005037AB">
          <w:pPr>
            <w:spacing w:line="276" w:lineRule="auto"/>
            <w:jc w:val="center"/>
            <w:rPr>
              <w:rFonts w:asciiTheme="minorHAnsi" w:eastAsiaTheme="minorEastAsia" w:hAnsiTheme="minorHAnsi" w:cstheme="minorHAnsi"/>
              <w:b/>
              <w:sz w:val="20"/>
              <w:lang w:eastAsia="ko-KR"/>
            </w:rPr>
          </w:pPr>
          <w:r w:rsidRPr="009E4C3D">
            <w:rPr>
              <w:rFonts w:asciiTheme="minorHAnsi" w:eastAsia="SimSun" w:hAnsiTheme="minorHAnsi" w:cstheme="minorHAnsi"/>
              <w:b/>
              <w:sz w:val="20"/>
              <w:lang w:eastAsia="zh-CN"/>
            </w:rPr>
            <w:t>A</w:t>
          </w:r>
          <w:r w:rsidRPr="009E4C3D">
            <w:rPr>
              <w:rFonts w:asciiTheme="minorHAnsi" w:eastAsiaTheme="minorEastAsia" w:hAnsiTheme="minorHAnsi" w:cstheme="minorHAnsi"/>
              <w:b/>
              <w:sz w:val="20"/>
              <w:lang w:eastAsia="ko-KR"/>
            </w:rPr>
            <w:t>LL</w:t>
          </w:r>
        </w:p>
      </w:tc>
      <w:tc>
        <w:tcPr>
          <w:tcW w:w="1997" w:type="dxa"/>
          <w:gridSpan w:val="3"/>
          <w:vMerge/>
          <w:tcBorders>
            <w:bottom w:val="single" w:sz="4" w:space="0" w:color="auto"/>
          </w:tcBorders>
          <w:shd w:val="clear" w:color="auto" w:fill="auto"/>
          <w:vAlign w:val="center"/>
        </w:tcPr>
        <w:p w14:paraId="38C24774" w14:textId="77777777" w:rsidR="005037AB" w:rsidRPr="009E4C3D" w:rsidRDefault="005037AB" w:rsidP="005037AB">
          <w:pPr>
            <w:jc w:val="center"/>
            <w:rPr>
              <w:rFonts w:asciiTheme="minorHAnsi" w:eastAsia="SimSun" w:hAnsiTheme="minorHAnsi" w:cstheme="minorHAnsi"/>
              <w:color w:val="FF0000"/>
              <w:sz w:val="20"/>
              <w:lang w:eastAsia="zh-CN"/>
            </w:rPr>
          </w:pPr>
        </w:p>
      </w:tc>
    </w:tr>
    <w:tr w:rsidR="005037AB" w:rsidRPr="009E4C3D" w14:paraId="1D5BE175" w14:textId="77777777" w:rsidTr="00CA77FB">
      <w:trPr>
        <w:trHeight w:val="328"/>
      </w:trPr>
      <w:tc>
        <w:tcPr>
          <w:tcW w:w="1418" w:type="dxa"/>
          <w:shd w:val="clear" w:color="auto" w:fill="auto"/>
          <w:vAlign w:val="center"/>
        </w:tcPr>
        <w:p w14:paraId="6AEFF0D3" w14:textId="77777777" w:rsidR="005037AB" w:rsidRPr="009E4C3D" w:rsidRDefault="005037AB" w:rsidP="005037AB">
          <w:pPr>
            <w:pStyle w:val="Header"/>
            <w:rPr>
              <w:rFonts w:asciiTheme="minorHAnsi" w:eastAsia="SimSun" w:hAnsiTheme="minorHAnsi" w:cstheme="minorHAnsi"/>
              <w:sz w:val="20"/>
              <w:lang w:eastAsia="zh-CN"/>
            </w:rPr>
          </w:pPr>
          <w:bookmarkStart w:id="2" w:name="_Hlk415052252"/>
          <w:bookmarkEnd w:id="1"/>
          <w:r w:rsidRPr="009E4C3D">
            <w:rPr>
              <w:rFonts w:asciiTheme="minorHAnsi" w:hAnsiTheme="minorHAnsi" w:cstheme="minorHAnsi"/>
              <w:sz w:val="20"/>
            </w:rPr>
            <w:t>Doc. Name</w:t>
          </w:r>
          <w:r w:rsidRPr="009E4C3D">
            <w:rPr>
              <w:rFonts w:asciiTheme="minorHAnsi" w:eastAsia="SimSun" w:hAnsiTheme="minorHAnsi" w:cstheme="minorHAnsi"/>
              <w:sz w:val="20"/>
              <w:lang w:val="da-DK"/>
            </w:rPr>
            <w:t xml:space="preserve"> </w:t>
          </w:r>
          <w:r w:rsidRPr="009E4C3D">
            <w:rPr>
              <w:rFonts w:asciiTheme="minorHAnsi" w:eastAsia="SimSun" w:hAnsiTheme="minorHAnsi" w:cstheme="minorHAnsi"/>
              <w:sz w:val="20"/>
              <w:lang w:val="da-DK" w:eastAsia="zh-CN"/>
            </w:rPr>
            <w:t xml:space="preserve"> </w:t>
          </w:r>
          <w:r w:rsidRPr="009E4C3D">
            <w:rPr>
              <w:rFonts w:asciiTheme="minorHAnsi" w:hAnsiTheme="minorHAnsi" w:cstheme="minorHAnsi"/>
              <w:sz w:val="20"/>
            </w:rPr>
            <w:t xml:space="preserve"> </w:t>
          </w:r>
        </w:p>
      </w:tc>
      <w:tc>
        <w:tcPr>
          <w:tcW w:w="3969" w:type="dxa"/>
          <w:gridSpan w:val="2"/>
          <w:shd w:val="clear" w:color="auto" w:fill="auto"/>
          <w:vAlign w:val="center"/>
        </w:tcPr>
        <w:p w14:paraId="11F6CEC8" w14:textId="3C4D2D6A" w:rsidR="005037AB" w:rsidRPr="009E4C3D" w:rsidRDefault="00453B0A" w:rsidP="005037AB">
          <w:pPr>
            <w:tabs>
              <w:tab w:val="left" w:pos="-720"/>
            </w:tabs>
            <w:suppressAutoHyphens/>
            <w:spacing w:before="90" w:line="240" w:lineRule="atLeast"/>
            <w:ind w:right="396"/>
            <w:rPr>
              <w:rFonts w:asciiTheme="minorHAnsi" w:eastAsiaTheme="minorEastAsia" w:hAnsiTheme="minorHAnsi" w:cstheme="minorHAnsi"/>
              <w:b/>
              <w:bCs/>
              <w:spacing w:val="-3"/>
              <w:sz w:val="20"/>
              <w:lang w:eastAsia="ko-KR"/>
            </w:rPr>
          </w:pPr>
          <w:r>
            <w:rPr>
              <w:rFonts w:asciiTheme="minorHAnsi" w:eastAsiaTheme="minorEastAsia" w:hAnsiTheme="minorHAnsi" w:cstheme="minorHAnsi"/>
              <w:b/>
              <w:bCs/>
              <w:spacing w:val="-3"/>
              <w:sz w:val="20"/>
              <w:lang w:eastAsia="ko-KR"/>
            </w:rPr>
            <w:t xml:space="preserve">EQUAL </w:t>
          </w:r>
          <w:proofErr w:type="gramStart"/>
          <w:r>
            <w:rPr>
              <w:rFonts w:asciiTheme="minorHAnsi" w:eastAsiaTheme="minorEastAsia" w:hAnsiTheme="minorHAnsi" w:cstheme="minorHAnsi"/>
              <w:b/>
              <w:bCs/>
              <w:spacing w:val="-3"/>
              <w:sz w:val="20"/>
              <w:lang w:eastAsia="ko-KR"/>
            </w:rPr>
            <w:t xml:space="preserve">OPPORTUNITY </w:t>
          </w:r>
          <w:r w:rsidR="005037AB" w:rsidRPr="009E4C3D">
            <w:rPr>
              <w:rFonts w:asciiTheme="minorHAnsi" w:eastAsiaTheme="minorEastAsia" w:hAnsiTheme="minorHAnsi" w:cstheme="minorHAnsi"/>
              <w:b/>
              <w:bCs/>
              <w:spacing w:val="-3"/>
              <w:sz w:val="20"/>
              <w:lang w:eastAsia="ko-KR"/>
            </w:rPr>
            <w:t xml:space="preserve"> POLICY</w:t>
          </w:r>
          <w:proofErr w:type="gramEnd"/>
        </w:p>
      </w:tc>
      <w:tc>
        <w:tcPr>
          <w:tcW w:w="3036" w:type="dxa"/>
          <w:gridSpan w:val="2"/>
          <w:shd w:val="clear" w:color="auto" w:fill="auto"/>
          <w:vAlign w:val="center"/>
        </w:tcPr>
        <w:p w14:paraId="44679982" w14:textId="77777777" w:rsidR="005037AB" w:rsidRPr="009E4C3D" w:rsidRDefault="005037AB" w:rsidP="000A4D60">
          <w:pPr>
            <w:pStyle w:val="Header"/>
            <w:tabs>
              <w:tab w:val="right" w:pos="10980"/>
            </w:tabs>
            <w:ind w:right="360"/>
            <w:rPr>
              <w:rFonts w:asciiTheme="minorHAnsi" w:eastAsiaTheme="minorEastAsia" w:hAnsiTheme="minorHAnsi" w:cstheme="minorHAnsi"/>
              <w:sz w:val="20"/>
              <w:lang w:eastAsia="ko-KR"/>
            </w:rPr>
          </w:pPr>
          <w:bookmarkStart w:id="3" w:name="OLE_LINK6"/>
          <w:bookmarkStart w:id="4" w:name="OLE_LINK7"/>
          <w:r w:rsidRPr="009E4C3D">
            <w:rPr>
              <w:rFonts w:asciiTheme="minorHAnsi" w:eastAsia="SimSun" w:hAnsiTheme="minorHAnsi" w:cstheme="minorHAnsi"/>
              <w:sz w:val="20"/>
              <w:lang w:eastAsia="zh-CN"/>
            </w:rPr>
            <w:t>Business Unit</w:t>
          </w:r>
          <w:bookmarkEnd w:id="3"/>
          <w:bookmarkEnd w:id="4"/>
        </w:p>
      </w:tc>
      <w:tc>
        <w:tcPr>
          <w:tcW w:w="1997" w:type="dxa"/>
          <w:gridSpan w:val="3"/>
          <w:shd w:val="clear" w:color="auto" w:fill="auto"/>
          <w:vAlign w:val="center"/>
        </w:tcPr>
        <w:p w14:paraId="5578FBAC" w14:textId="77777777" w:rsidR="005037AB" w:rsidRPr="009E4C3D" w:rsidRDefault="005037AB" w:rsidP="005037AB">
          <w:pPr>
            <w:pStyle w:val="Header"/>
            <w:tabs>
              <w:tab w:val="right" w:pos="10980"/>
            </w:tabs>
            <w:ind w:right="360"/>
            <w:jc w:val="center"/>
            <w:rPr>
              <w:rFonts w:asciiTheme="minorHAnsi" w:eastAsiaTheme="minorEastAsia" w:hAnsiTheme="minorHAnsi" w:cstheme="minorHAnsi"/>
              <w:sz w:val="20"/>
              <w:lang w:eastAsia="ko-KR"/>
            </w:rPr>
          </w:pPr>
          <w:r w:rsidRPr="009E4C3D">
            <w:rPr>
              <w:rFonts w:asciiTheme="minorHAnsi" w:eastAsiaTheme="minorEastAsia" w:hAnsiTheme="minorHAnsi" w:cstheme="minorHAnsi"/>
              <w:b/>
              <w:sz w:val="20"/>
              <w:lang w:eastAsia="ko-KR"/>
            </w:rPr>
            <w:t>ALL</w:t>
          </w:r>
        </w:p>
      </w:tc>
    </w:tr>
    <w:tr w:rsidR="007D2847" w:rsidRPr="009E4C3D" w14:paraId="00C4439C" w14:textId="77777777" w:rsidTr="00CA77FB">
      <w:trPr>
        <w:trHeight w:val="324"/>
      </w:trPr>
      <w:tc>
        <w:tcPr>
          <w:tcW w:w="1418" w:type="dxa"/>
          <w:tcBorders>
            <w:bottom w:val="single" w:sz="4" w:space="0" w:color="auto"/>
            <w:right w:val="single" w:sz="4" w:space="0" w:color="auto"/>
          </w:tcBorders>
          <w:shd w:val="clear" w:color="auto" w:fill="auto"/>
          <w:vAlign w:val="center"/>
        </w:tcPr>
        <w:p w14:paraId="68E51586" w14:textId="77777777" w:rsidR="005037AB" w:rsidRPr="009E4C3D" w:rsidRDefault="005037AB" w:rsidP="005037AB">
          <w:pPr>
            <w:pStyle w:val="Header"/>
            <w:rPr>
              <w:rFonts w:asciiTheme="minorHAnsi" w:eastAsia="SimSun" w:hAnsiTheme="minorHAnsi" w:cstheme="minorHAnsi"/>
              <w:sz w:val="20"/>
              <w:lang w:eastAsia="zh-CN"/>
            </w:rPr>
          </w:pPr>
          <w:bookmarkStart w:id="5" w:name="_Hlk415052774"/>
          <w:bookmarkEnd w:id="2"/>
          <w:r w:rsidRPr="009E4C3D">
            <w:rPr>
              <w:rFonts w:asciiTheme="minorHAnsi" w:hAnsiTheme="minorHAnsi" w:cstheme="minorHAnsi"/>
              <w:sz w:val="20"/>
            </w:rPr>
            <w:t>Doc. No.</w:t>
          </w:r>
        </w:p>
      </w:tc>
      <w:tc>
        <w:tcPr>
          <w:tcW w:w="3969" w:type="dxa"/>
          <w:gridSpan w:val="2"/>
          <w:tcBorders>
            <w:left w:val="single" w:sz="4" w:space="0" w:color="auto"/>
            <w:bottom w:val="single" w:sz="4" w:space="0" w:color="auto"/>
          </w:tcBorders>
          <w:shd w:val="clear" w:color="auto" w:fill="auto"/>
          <w:vAlign w:val="center"/>
        </w:tcPr>
        <w:p w14:paraId="3777B595" w14:textId="037584C2" w:rsidR="005037AB" w:rsidRPr="009E4C3D" w:rsidRDefault="008E5BFC" w:rsidP="005037AB">
          <w:pPr>
            <w:pStyle w:val="Header"/>
            <w:tabs>
              <w:tab w:val="right" w:pos="10980"/>
            </w:tabs>
            <w:ind w:right="360"/>
            <w:rPr>
              <w:rFonts w:asciiTheme="minorHAnsi" w:eastAsiaTheme="minorEastAsia" w:hAnsiTheme="minorHAnsi" w:cstheme="minorHAnsi"/>
              <w:b/>
              <w:sz w:val="20"/>
              <w:lang w:eastAsia="ko-KR"/>
            </w:rPr>
          </w:pPr>
          <w:r w:rsidRPr="009E4C3D">
            <w:rPr>
              <w:rFonts w:asciiTheme="minorHAnsi" w:eastAsiaTheme="minorEastAsia" w:hAnsiTheme="minorHAnsi" w:cstheme="minorHAnsi"/>
              <w:b/>
              <w:sz w:val="20"/>
              <w:lang w:eastAsia="ko-KR"/>
            </w:rPr>
            <w:t>LIPL</w:t>
          </w:r>
          <w:r w:rsidR="005037AB" w:rsidRPr="009E4C3D">
            <w:rPr>
              <w:rFonts w:asciiTheme="minorHAnsi" w:eastAsiaTheme="minorEastAsia" w:hAnsiTheme="minorHAnsi" w:cstheme="minorHAnsi"/>
              <w:b/>
              <w:sz w:val="20"/>
              <w:lang w:eastAsia="ko-KR"/>
            </w:rPr>
            <w:t>-MUM-</w:t>
          </w:r>
          <w:r w:rsidR="00EC43F9">
            <w:rPr>
              <w:rFonts w:asciiTheme="minorHAnsi" w:eastAsiaTheme="minorEastAsia" w:hAnsiTheme="minorHAnsi" w:cstheme="minorHAnsi"/>
              <w:b/>
              <w:sz w:val="20"/>
              <w:lang w:eastAsia="ko-KR"/>
            </w:rPr>
            <w:t>EOP</w:t>
          </w:r>
        </w:p>
      </w:tc>
      <w:tc>
        <w:tcPr>
          <w:tcW w:w="1559" w:type="dxa"/>
          <w:tcBorders>
            <w:bottom w:val="single" w:sz="4" w:space="0" w:color="auto"/>
            <w:right w:val="single" w:sz="4" w:space="0" w:color="auto"/>
          </w:tcBorders>
          <w:shd w:val="clear" w:color="auto" w:fill="auto"/>
          <w:vAlign w:val="center"/>
        </w:tcPr>
        <w:p w14:paraId="067DF14B" w14:textId="77777777" w:rsidR="005037AB" w:rsidRPr="009E4C3D" w:rsidRDefault="005037AB" w:rsidP="005037AB">
          <w:pPr>
            <w:pStyle w:val="Header"/>
            <w:rPr>
              <w:rFonts w:asciiTheme="minorHAnsi" w:eastAsia="SimSun" w:hAnsiTheme="minorHAnsi" w:cstheme="minorHAnsi"/>
              <w:sz w:val="20"/>
              <w:lang w:eastAsia="zh-CN"/>
            </w:rPr>
          </w:pPr>
          <w:bookmarkStart w:id="6" w:name="OLE_LINK24"/>
          <w:r w:rsidRPr="009E4C3D">
            <w:rPr>
              <w:rFonts w:asciiTheme="minorHAnsi" w:eastAsia="SimSun" w:hAnsiTheme="minorHAnsi" w:cstheme="minorHAnsi"/>
              <w:sz w:val="20"/>
              <w:lang w:eastAsia="zh-CN"/>
            </w:rPr>
            <w:t>Effective date</w:t>
          </w:r>
          <w:bookmarkEnd w:id="6"/>
        </w:p>
      </w:tc>
      <w:tc>
        <w:tcPr>
          <w:tcW w:w="1985" w:type="dxa"/>
          <w:gridSpan w:val="2"/>
          <w:tcBorders>
            <w:left w:val="single" w:sz="4" w:space="0" w:color="auto"/>
            <w:bottom w:val="single" w:sz="4" w:space="0" w:color="auto"/>
          </w:tcBorders>
          <w:shd w:val="clear" w:color="auto" w:fill="auto"/>
          <w:vAlign w:val="center"/>
        </w:tcPr>
        <w:p w14:paraId="289E8DC2" w14:textId="133ED65D" w:rsidR="005037AB" w:rsidRPr="009E4C3D" w:rsidRDefault="00356CAB" w:rsidP="005037AB">
          <w:pPr>
            <w:pStyle w:val="Header"/>
            <w:tabs>
              <w:tab w:val="right" w:pos="10980"/>
            </w:tabs>
            <w:ind w:right="360"/>
            <w:rPr>
              <w:rFonts w:asciiTheme="minorHAnsi" w:eastAsia="SimSun" w:hAnsiTheme="minorHAnsi" w:cstheme="minorHAnsi"/>
              <w:b/>
              <w:color w:val="FFFF00"/>
              <w:sz w:val="20"/>
              <w:highlight w:val="yellow"/>
              <w:lang w:eastAsia="zh-CN"/>
            </w:rPr>
          </w:pPr>
          <w:r>
            <w:rPr>
              <w:rFonts w:asciiTheme="minorHAnsi" w:eastAsia="SimSun" w:hAnsiTheme="minorHAnsi" w:cstheme="minorHAnsi"/>
              <w:b/>
              <w:sz w:val="20"/>
              <w:lang w:eastAsia="zh-CN"/>
            </w:rPr>
            <w:t>14</w:t>
          </w:r>
          <w:r w:rsidR="00CA77FB" w:rsidRPr="00CA77FB">
            <w:rPr>
              <w:rFonts w:asciiTheme="minorHAnsi" w:eastAsia="SimSun" w:hAnsiTheme="minorHAnsi" w:cstheme="minorHAnsi"/>
              <w:b/>
              <w:sz w:val="20"/>
              <w:vertAlign w:val="superscript"/>
              <w:lang w:eastAsia="zh-CN"/>
            </w:rPr>
            <w:t>th</w:t>
          </w:r>
          <w:r w:rsidR="00CA77FB">
            <w:rPr>
              <w:rFonts w:asciiTheme="minorHAnsi" w:eastAsia="SimSun" w:hAnsiTheme="minorHAnsi" w:cstheme="minorHAnsi"/>
              <w:b/>
              <w:sz w:val="20"/>
              <w:lang w:eastAsia="zh-CN"/>
            </w:rPr>
            <w:t xml:space="preserve"> August</w:t>
          </w:r>
          <w:r w:rsidR="008E5BFC" w:rsidRPr="009E4C3D">
            <w:rPr>
              <w:rFonts w:asciiTheme="minorHAnsi" w:eastAsia="SimSun" w:hAnsiTheme="minorHAnsi" w:cstheme="minorHAnsi"/>
              <w:b/>
              <w:sz w:val="20"/>
              <w:lang w:eastAsia="zh-CN"/>
            </w:rPr>
            <w:t xml:space="preserve"> 202</w:t>
          </w:r>
          <w:r w:rsidR="00EC43F9">
            <w:rPr>
              <w:rFonts w:asciiTheme="minorHAnsi" w:eastAsia="SimSun" w:hAnsiTheme="minorHAnsi" w:cstheme="minorHAnsi"/>
              <w:b/>
              <w:sz w:val="20"/>
              <w:lang w:eastAsia="zh-CN"/>
            </w:rPr>
            <w:t>3</w:t>
          </w:r>
        </w:p>
      </w:tc>
      <w:tc>
        <w:tcPr>
          <w:tcW w:w="1253" w:type="dxa"/>
          <w:tcBorders>
            <w:bottom w:val="single" w:sz="4" w:space="0" w:color="auto"/>
            <w:right w:val="nil"/>
          </w:tcBorders>
          <w:shd w:val="clear" w:color="auto" w:fill="auto"/>
          <w:vAlign w:val="center"/>
        </w:tcPr>
        <w:p w14:paraId="65B11833" w14:textId="791D72EE" w:rsidR="005037AB" w:rsidRPr="009E4C3D" w:rsidRDefault="007D2847" w:rsidP="007D2847">
          <w:pPr>
            <w:pStyle w:val="Header"/>
            <w:rPr>
              <w:rFonts w:asciiTheme="minorHAnsi" w:eastAsia="SimSun" w:hAnsiTheme="minorHAnsi" w:cstheme="minorHAnsi"/>
              <w:sz w:val="20"/>
              <w:lang w:eastAsia="zh-CN"/>
            </w:rPr>
          </w:pPr>
          <w:r w:rsidRPr="009E4C3D">
            <w:rPr>
              <w:rFonts w:asciiTheme="minorHAnsi" w:eastAsia="SimSun" w:hAnsiTheme="minorHAnsi" w:cstheme="minorHAnsi"/>
              <w:sz w:val="20"/>
              <w:lang w:eastAsia="zh-CN"/>
            </w:rPr>
            <w:t xml:space="preserve">Version </w:t>
          </w:r>
          <w:r w:rsidR="00EC43F9">
            <w:rPr>
              <w:rFonts w:asciiTheme="minorHAnsi" w:eastAsia="SimSun" w:hAnsiTheme="minorHAnsi" w:cstheme="minorHAnsi"/>
              <w:sz w:val="20"/>
              <w:lang w:eastAsia="zh-CN"/>
            </w:rPr>
            <w:t>1</w:t>
          </w:r>
          <w:r w:rsidR="00DA4E88">
            <w:rPr>
              <w:rFonts w:asciiTheme="minorHAnsi" w:eastAsia="SimSun" w:hAnsiTheme="minorHAnsi" w:cstheme="minorHAnsi"/>
              <w:sz w:val="20"/>
              <w:lang w:eastAsia="zh-CN"/>
            </w:rPr>
            <w:t>.0</w:t>
          </w:r>
        </w:p>
      </w:tc>
      <w:tc>
        <w:tcPr>
          <w:tcW w:w="236" w:type="dxa"/>
          <w:tcBorders>
            <w:left w:val="nil"/>
            <w:bottom w:val="single" w:sz="4" w:space="0" w:color="auto"/>
          </w:tcBorders>
          <w:shd w:val="clear" w:color="auto" w:fill="auto"/>
          <w:vAlign w:val="center"/>
        </w:tcPr>
        <w:p w14:paraId="55FA5CBB" w14:textId="6D8DD065" w:rsidR="005037AB" w:rsidRPr="009E4C3D" w:rsidRDefault="005037AB" w:rsidP="007D2847">
          <w:pPr>
            <w:pStyle w:val="Header"/>
            <w:tabs>
              <w:tab w:val="right" w:pos="10980"/>
            </w:tabs>
            <w:ind w:right="360"/>
            <w:rPr>
              <w:rFonts w:asciiTheme="minorHAnsi" w:hAnsiTheme="minorHAnsi" w:cstheme="minorHAnsi"/>
              <w:b/>
              <w:sz w:val="20"/>
            </w:rPr>
          </w:pPr>
        </w:p>
      </w:tc>
    </w:tr>
    <w:bookmarkEnd w:id="5"/>
  </w:tbl>
  <w:p w14:paraId="43E41792" w14:textId="77777777" w:rsidR="0022035C" w:rsidRDefault="0022035C" w:rsidP="001A5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4D9"/>
    <w:multiLevelType w:val="hybridMultilevel"/>
    <w:tmpl w:val="5A2221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562CB1"/>
    <w:multiLevelType w:val="hybridMultilevel"/>
    <w:tmpl w:val="311A0D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AA4EBA"/>
    <w:multiLevelType w:val="hybridMultilevel"/>
    <w:tmpl w:val="DD2C6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3625AD"/>
    <w:multiLevelType w:val="hybridMultilevel"/>
    <w:tmpl w:val="FC26D7E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723908"/>
    <w:multiLevelType w:val="hybridMultilevel"/>
    <w:tmpl w:val="674425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C37976"/>
    <w:multiLevelType w:val="hybridMultilevel"/>
    <w:tmpl w:val="61DE1BF8"/>
    <w:lvl w:ilvl="0" w:tplc="B8D2EEF2">
      <w:start w:val="9"/>
      <w:numFmt w:val="decimal"/>
      <w:lvlText w:val="%1"/>
      <w:lvlJc w:val="left"/>
      <w:pPr>
        <w:ind w:left="76" w:hanging="360"/>
      </w:pPr>
      <w:rPr>
        <w:rFonts w:hint="default"/>
        <w:w w:val="105"/>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6" w15:restartNumberingAfterBreak="0">
    <w:nsid w:val="0FB95E3A"/>
    <w:multiLevelType w:val="hybridMultilevel"/>
    <w:tmpl w:val="C6CE79A6"/>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51837"/>
    <w:multiLevelType w:val="hybridMultilevel"/>
    <w:tmpl w:val="62CC824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8" w15:restartNumberingAfterBreak="0">
    <w:nsid w:val="129E6A8C"/>
    <w:multiLevelType w:val="hybridMultilevel"/>
    <w:tmpl w:val="640EF538"/>
    <w:lvl w:ilvl="0" w:tplc="D68EC2EC">
      <w:numFmt w:val="bullet"/>
      <w:lvlText w:val="-"/>
      <w:lvlJc w:val="left"/>
      <w:pPr>
        <w:ind w:left="218" w:hanging="360"/>
      </w:pPr>
      <w:rPr>
        <w:rFonts w:ascii="Times New Roman" w:eastAsia="PMingLiU" w:hAnsi="Times New Roman" w:cs="Times New Roman" w:hint="default"/>
      </w:rPr>
    </w:lvl>
    <w:lvl w:ilvl="1" w:tplc="40090003" w:tentative="1">
      <w:start w:val="1"/>
      <w:numFmt w:val="bullet"/>
      <w:lvlText w:val="o"/>
      <w:lvlJc w:val="left"/>
      <w:pPr>
        <w:ind w:left="938" w:hanging="360"/>
      </w:pPr>
      <w:rPr>
        <w:rFonts w:ascii="Courier New" w:hAnsi="Courier New" w:cs="Courier New" w:hint="default"/>
      </w:rPr>
    </w:lvl>
    <w:lvl w:ilvl="2" w:tplc="40090005" w:tentative="1">
      <w:start w:val="1"/>
      <w:numFmt w:val="bullet"/>
      <w:lvlText w:val=""/>
      <w:lvlJc w:val="left"/>
      <w:pPr>
        <w:ind w:left="1658" w:hanging="360"/>
      </w:pPr>
      <w:rPr>
        <w:rFonts w:ascii="Wingdings" w:hAnsi="Wingdings" w:hint="default"/>
      </w:rPr>
    </w:lvl>
    <w:lvl w:ilvl="3" w:tplc="40090001" w:tentative="1">
      <w:start w:val="1"/>
      <w:numFmt w:val="bullet"/>
      <w:lvlText w:val=""/>
      <w:lvlJc w:val="left"/>
      <w:pPr>
        <w:ind w:left="2378" w:hanging="360"/>
      </w:pPr>
      <w:rPr>
        <w:rFonts w:ascii="Symbol" w:hAnsi="Symbol" w:hint="default"/>
      </w:rPr>
    </w:lvl>
    <w:lvl w:ilvl="4" w:tplc="40090003" w:tentative="1">
      <w:start w:val="1"/>
      <w:numFmt w:val="bullet"/>
      <w:lvlText w:val="o"/>
      <w:lvlJc w:val="left"/>
      <w:pPr>
        <w:ind w:left="3098" w:hanging="360"/>
      </w:pPr>
      <w:rPr>
        <w:rFonts w:ascii="Courier New" w:hAnsi="Courier New" w:cs="Courier New" w:hint="default"/>
      </w:rPr>
    </w:lvl>
    <w:lvl w:ilvl="5" w:tplc="40090005" w:tentative="1">
      <w:start w:val="1"/>
      <w:numFmt w:val="bullet"/>
      <w:lvlText w:val=""/>
      <w:lvlJc w:val="left"/>
      <w:pPr>
        <w:ind w:left="3818" w:hanging="360"/>
      </w:pPr>
      <w:rPr>
        <w:rFonts w:ascii="Wingdings" w:hAnsi="Wingdings" w:hint="default"/>
      </w:rPr>
    </w:lvl>
    <w:lvl w:ilvl="6" w:tplc="40090001" w:tentative="1">
      <w:start w:val="1"/>
      <w:numFmt w:val="bullet"/>
      <w:lvlText w:val=""/>
      <w:lvlJc w:val="left"/>
      <w:pPr>
        <w:ind w:left="4538" w:hanging="360"/>
      </w:pPr>
      <w:rPr>
        <w:rFonts w:ascii="Symbol" w:hAnsi="Symbol" w:hint="default"/>
      </w:rPr>
    </w:lvl>
    <w:lvl w:ilvl="7" w:tplc="40090003" w:tentative="1">
      <w:start w:val="1"/>
      <w:numFmt w:val="bullet"/>
      <w:lvlText w:val="o"/>
      <w:lvlJc w:val="left"/>
      <w:pPr>
        <w:ind w:left="5258" w:hanging="360"/>
      </w:pPr>
      <w:rPr>
        <w:rFonts w:ascii="Courier New" w:hAnsi="Courier New" w:cs="Courier New" w:hint="default"/>
      </w:rPr>
    </w:lvl>
    <w:lvl w:ilvl="8" w:tplc="40090005" w:tentative="1">
      <w:start w:val="1"/>
      <w:numFmt w:val="bullet"/>
      <w:lvlText w:val=""/>
      <w:lvlJc w:val="left"/>
      <w:pPr>
        <w:ind w:left="5978" w:hanging="360"/>
      </w:pPr>
      <w:rPr>
        <w:rFonts w:ascii="Wingdings" w:hAnsi="Wingdings" w:hint="default"/>
      </w:rPr>
    </w:lvl>
  </w:abstractNum>
  <w:abstractNum w:abstractNumId="9" w15:restartNumberingAfterBreak="0">
    <w:nsid w:val="13957468"/>
    <w:multiLevelType w:val="hybridMultilevel"/>
    <w:tmpl w:val="7BCE15BE"/>
    <w:lvl w:ilvl="0" w:tplc="40090001">
      <w:start w:val="1"/>
      <w:numFmt w:val="bullet"/>
      <w:lvlText w:val=""/>
      <w:lvlJc w:val="left"/>
      <w:pPr>
        <w:ind w:left="578" w:hanging="360"/>
      </w:pPr>
      <w:rPr>
        <w:rFonts w:ascii="Symbol" w:hAnsi="Symbol" w:hint="default"/>
      </w:rPr>
    </w:lvl>
    <w:lvl w:ilvl="1" w:tplc="E51AC96A">
      <w:start w:val="4"/>
      <w:numFmt w:val="bullet"/>
      <w:lvlText w:val="-"/>
      <w:lvlJc w:val="left"/>
      <w:pPr>
        <w:ind w:left="1358" w:hanging="420"/>
      </w:pPr>
      <w:rPr>
        <w:rFonts w:ascii="Times New Roman" w:eastAsia="PMingLiU" w:hAnsi="Times New Roman" w:cs="Times New Roman"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10" w15:restartNumberingAfterBreak="0">
    <w:nsid w:val="14F47A05"/>
    <w:multiLevelType w:val="hybridMultilevel"/>
    <w:tmpl w:val="292E2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637769E"/>
    <w:multiLevelType w:val="multilevel"/>
    <w:tmpl w:val="BA8E52A6"/>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16A90922"/>
    <w:multiLevelType w:val="multilevel"/>
    <w:tmpl w:val="27E8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E33FD6"/>
    <w:multiLevelType w:val="hybridMultilevel"/>
    <w:tmpl w:val="5A48F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9FD25BD"/>
    <w:multiLevelType w:val="hybridMultilevel"/>
    <w:tmpl w:val="BF2CB314"/>
    <w:lvl w:ilvl="0" w:tplc="40090001">
      <w:start w:val="1"/>
      <w:numFmt w:val="bullet"/>
      <w:lvlText w:val=""/>
      <w:lvlJc w:val="left"/>
      <w:pPr>
        <w:ind w:left="960" w:hanging="360"/>
      </w:pPr>
      <w:rPr>
        <w:rFonts w:ascii="Symbol" w:hAnsi="Symbol"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15" w15:restartNumberingAfterBreak="0">
    <w:nsid w:val="1DF86953"/>
    <w:multiLevelType w:val="hybridMultilevel"/>
    <w:tmpl w:val="0B82F220"/>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abstractNum w:abstractNumId="16" w15:restartNumberingAfterBreak="0">
    <w:nsid w:val="201F0E7D"/>
    <w:multiLevelType w:val="hybridMultilevel"/>
    <w:tmpl w:val="03566D2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7" w15:restartNumberingAfterBreak="0">
    <w:nsid w:val="23977EF1"/>
    <w:multiLevelType w:val="hybridMultilevel"/>
    <w:tmpl w:val="93745AA2"/>
    <w:lvl w:ilvl="0" w:tplc="40090001">
      <w:start w:val="1"/>
      <w:numFmt w:val="bullet"/>
      <w:lvlText w:val=""/>
      <w:lvlJc w:val="left"/>
      <w:pPr>
        <w:ind w:left="4320" w:hanging="360"/>
      </w:pPr>
      <w:rPr>
        <w:rFonts w:ascii="Symbol" w:hAnsi="Symbol"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18" w15:restartNumberingAfterBreak="0">
    <w:nsid w:val="24A34D96"/>
    <w:multiLevelType w:val="hybridMultilevel"/>
    <w:tmpl w:val="A6E29668"/>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58776CE"/>
    <w:multiLevelType w:val="hybridMultilevel"/>
    <w:tmpl w:val="8312BB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2F4221F1"/>
    <w:multiLevelType w:val="hybridMultilevel"/>
    <w:tmpl w:val="8A1E0D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5BB02CF"/>
    <w:multiLevelType w:val="hybridMultilevel"/>
    <w:tmpl w:val="BB9CD5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15:restartNumberingAfterBreak="0">
    <w:nsid w:val="376612C4"/>
    <w:multiLevelType w:val="hybridMultilevel"/>
    <w:tmpl w:val="1E262348"/>
    <w:lvl w:ilvl="0" w:tplc="894E1AD0">
      <w:start w:val="8"/>
      <w:numFmt w:val="decimal"/>
      <w:lvlText w:val="%1."/>
      <w:lvlJc w:val="left"/>
      <w:pPr>
        <w:ind w:left="720" w:hanging="360"/>
      </w:pPr>
      <w:rPr>
        <w:rFonts w:hint="default"/>
        <w:w w:val="10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B794697"/>
    <w:multiLevelType w:val="hybridMultilevel"/>
    <w:tmpl w:val="F97EF9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C7D4D81"/>
    <w:multiLevelType w:val="hybridMultilevel"/>
    <w:tmpl w:val="29E25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D564CCE"/>
    <w:multiLevelType w:val="hybridMultilevel"/>
    <w:tmpl w:val="6A8CEA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DF355F4"/>
    <w:multiLevelType w:val="hybridMultilevel"/>
    <w:tmpl w:val="69E05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E6E32C7"/>
    <w:multiLevelType w:val="hybridMultilevel"/>
    <w:tmpl w:val="928437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202126F"/>
    <w:multiLevelType w:val="hybridMultilevel"/>
    <w:tmpl w:val="50BA7512"/>
    <w:lvl w:ilvl="0" w:tplc="224C00B4">
      <w:start w:val="10"/>
      <w:numFmt w:val="decimal"/>
      <w:lvlText w:val="%1."/>
      <w:lvlJc w:val="left"/>
      <w:pPr>
        <w:ind w:left="76" w:hanging="360"/>
      </w:pPr>
      <w:rPr>
        <w:rFonts w:hint="default"/>
        <w:w w:val="105"/>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29" w15:restartNumberingAfterBreak="0">
    <w:nsid w:val="422A7F5E"/>
    <w:multiLevelType w:val="hybridMultilevel"/>
    <w:tmpl w:val="D4D0DFFE"/>
    <w:lvl w:ilvl="0" w:tplc="3BA8FEE8">
      <w:numFmt w:val="bullet"/>
      <w:lvlText w:val="-"/>
      <w:lvlJc w:val="left"/>
      <w:pPr>
        <w:ind w:left="1080" w:hanging="720"/>
      </w:pPr>
      <w:rPr>
        <w:rFonts w:ascii="Times New Roman" w:eastAsia="PMingLiU"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3F01539"/>
    <w:multiLevelType w:val="hybridMultilevel"/>
    <w:tmpl w:val="7902B716"/>
    <w:lvl w:ilvl="0" w:tplc="40090017">
      <w:start w:val="1"/>
      <w:numFmt w:val="lowerLetter"/>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31" w15:restartNumberingAfterBreak="0">
    <w:nsid w:val="451C09D0"/>
    <w:multiLevelType w:val="hybridMultilevel"/>
    <w:tmpl w:val="68C0EB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80A73E1"/>
    <w:multiLevelType w:val="hybridMultilevel"/>
    <w:tmpl w:val="7A3E0A4C"/>
    <w:lvl w:ilvl="0" w:tplc="6CE02E4C">
      <w:start w:val="2"/>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3" w15:restartNumberingAfterBreak="0">
    <w:nsid w:val="4AC51912"/>
    <w:multiLevelType w:val="hybridMultilevel"/>
    <w:tmpl w:val="D22A171C"/>
    <w:lvl w:ilvl="0" w:tplc="A872B3D8">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4" w15:restartNumberingAfterBreak="0">
    <w:nsid w:val="4BAB3392"/>
    <w:multiLevelType w:val="hybridMultilevel"/>
    <w:tmpl w:val="093CBE86"/>
    <w:lvl w:ilvl="0" w:tplc="40090015">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C8A7D98"/>
    <w:multiLevelType w:val="hybridMultilevel"/>
    <w:tmpl w:val="F1141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08C635F"/>
    <w:multiLevelType w:val="hybridMultilevel"/>
    <w:tmpl w:val="84AA0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510E498F"/>
    <w:multiLevelType w:val="hybridMultilevel"/>
    <w:tmpl w:val="10D634E2"/>
    <w:lvl w:ilvl="0" w:tplc="4956EC0E">
      <w:start w:val="1"/>
      <w:numFmt w:val="decimal"/>
      <w:lvlText w:val="%1."/>
      <w:lvlJc w:val="left"/>
      <w:pPr>
        <w:ind w:left="941" w:hanging="721"/>
      </w:pPr>
      <w:rPr>
        <w:rFonts w:ascii="Times New Roman" w:eastAsia="Tahoma" w:hAnsi="Times New Roman" w:cs="Times New Roman" w:hint="default"/>
        <w:b/>
        <w:bCs/>
        <w:spacing w:val="-1"/>
        <w:w w:val="103"/>
        <w:sz w:val="23"/>
        <w:szCs w:val="23"/>
      </w:rPr>
    </w:lvl>
    <w:lvl w:ilvl="1" w:tplc="61D0D24C">
      <w:start w:val="1"/>
      <w:numFmt w:val="upperLetter"/>
      <w:lvlText w:val="%2."/>
      <w:lvlJc w:val="left"/>
      <w:pPr>
        <w:ind w:left="3311" w:hanging="361"/>
      </w:pPr>
      <w:rPr>
        <w:rFonts w:ascii="Tahoma" w:eastAsia="Tahoma" w:hAnsi="Tahoma" w:cs="Tahoma" w:hint="default"/>
        <w:spacing w:val="0"/>
        <w:w w:val="103"/>
        <w:sz w:val="23"/>
        <w:szCs w:val="23"/>
      </w:rPr>
    </w:lvl>
    <w:lvl w:ilvl="2" w:tplc="3C68EF4C">
      <w:numFmt w:val="bullet"/>
      <w:lvlText w:val="•"/>
      <w:lvlJc w:val="left"/>
      <w:pPr>
        <w:ind w:left="4003" w:hanging="361"/>
      </w:pPr>
      <w:rPr>
        <w:rFonts w:hint="default"/>
      </w:rPr>
    </w:lvl>
    <w:lvl w:ilvl="3" w:tplc="C696DC4E">
      <w:numFmt w:val="bullet"/>
      <w:lvlText w:val="•"/>
      <w:lvlJc w:val="left"/>
      <w:pPr>
        <w:ind w:left="4686" w:hanging="361"/>
      </w:pPr>
      <w:rPr>
        <w:rFonts w:hint="default"/>
      </w:rPr>
    </w:lvl>
    <w:lvl w:ilvl="4" w:tplc="158CF5B8">
      <w:numFmt w:val="bullet"/>
      <w:lvlText w:val="•"/>
      <w:lvlJc w:val="left"/>
      <w:pPr>
        <w:ind w:left="5369" w:hanging="361"/>
      </w:pPr>
      <w:rPr>
        <w:rFonts w:hint="default"/>
      </w:rPr>
    </w:lvl>
    <w:lvl w:ilvl="5" w:tplc="20F6C88C">
      <w:numFmt w:val="bullet"/>
      <w:lvlText w:val="•"/>
      <w:lvlJc w:val="left"/>
      <w:pPr>
        <w:ind w:left="6052" w:hanging="361"/>
      </w:pPr>
      <w:rPr>
        <w:rFonts w:hint="default"/>
      </w:rPr>
    </w:lvl>
    <w:lvl w:ilvl="6" w:tplc="2F86A522">
      <w:numFmt w:val="bullet"/>
      <w:lvlText w:val="•"/>
      <w:lvlJc w:val="left"/>
      <w:pPr>
        <w:ind w:left="6736" w:hanging="361"/>
      </w:pPr>
      <w:rPr>
        <w:rFonts w:hint="default"/>
      </w:rPr>
    </w:lvl>
    <w:lvl w:ilvl="7" w:tplc="BA8C15B4">
      <w:numFmt w:val="bullet"/>
      <w:lvlText w:val="•"/>
      <w:lvlJc w:val="left"/>
      <w:pPr>
        <w:ind w:left="7419" w:hanging="361"/>
      </w:pPr>
      <w:rPr>
        <w:rFonts w:hint="default"/>
      </w:rPr>
    </w:lvl>
    <w:lvl w:ilvl="8" w:tplc="EAE622EA">
      <w:numFmt w:val="bullet"/>
      <w:lvlText w:val="•"/>
      <w:lvlJc w:val="left"/>
      <w:pPr>
        <w:ind w:left="8102" w:hanging="361"/>
      </w:pPr>
      <w:rPr>
        <w:rFonts w:hint="default"/>
      </w:rPr>
    </w:lvl>
  </w:abstractNum>
  <w:abstractNum w:abstractNumId="38" w15:restartNumberingAfterBreak="0">
    <w:nsid w:val="513119C4"/>
    <w:multiLevelType w:val="hybridMultilevel"/>
    <w:tmpl w:val="405EB2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554F7867"/>
    <w:multiLevelType w:val="multilevel"/>
    <w:tmpl w:val="C954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9E6077A"/>
    <w:multiLevelType w:val="hybridMultilevel"/>
    <w:tmpl w:val="A9D26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5C90431F"/>
    <w:multiLevelType w:val="hybridMultilevel"/>
    <w:tmpl w:val="6FD80B4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E6057A3"/>
    <w:multiLevelType w:val="hybridMultilevel"/>
    <w:tmpl w:val="B26A02AA"/>
    <w:lvl w:ilvl="0" w:tplc="88BE45BA">
      <w:numFmt w:val="bullet"/>
      <w:lvlText w:val="-"/>
      <w:lvlJc w:val="left"/>
      <w:pPr>
        <w:ind w:left="941" w:hanging="361"/>
      </w:pPr>
      <w:rPr>
        <w:rFonts w:ascii="Tahoma" w:eastAsia="Tahoma" w:hAnsi="Tahoma" w:cs="Tahoma" w:hint="default"/>
        <w:w w:val="103"/>
        <w:sz w:val="23"/>
        <w:szCs w:val="23"/>
      </w:rPr>
    </w:lvl>
    <w:lvl w:ilvl="1" w:tplc="6FEE9904">
      <w:numFmt w:val="bullet"/>
      <w:lvlText w:val="•"/>
      <w:lvlJc w:val="left"/>
      <w:pPr>
        <w:ind w:left="1792" w:hanging="361"/>
      </w:pPr>
      <w:rPr>
        <w:rFonts w:hint="default"/>
      </w:rPr>
    </w:lvl>
    <w:lvl w:ilvl="2" w:tplc="DB444F58">
      <w:numFmt w:val="bullet"/>
      <w:lvlText w:val="•"/>
      <w:lvlJc w:val="left"/>
      <w:pPr>
        <w:ind w:left="2645" w:hanging="361"/>
      </w:pPr>
      <w:rPr>
        <w:rFonts w:hint="default"/>
      </w:rPr>
    </w:lvl>
    <w:lvl w:ilvl="3" w:tplc="50AC3168">
      <w:numFmt w:val="bullet"/>
      <w:lvlText w:val="•"/>
      <w:lvlJc w:val="left"/>
      <w:pPr>
        <w:ind w:left="3498" w:hanging="361"/>
      </w:pPr>
      <w:rPr>
        <w:rFonts w:hint="default"/>
      </w:rPr>
    </w:lvl>
    <w:lvl w:ilvl="4" w:tplc="EF3EE79E">
      <w:numFmt w:val="bullet"/>
      <w:lvlText w:val="•"/>
      <w:lvlJc w:val="left"/>
      <w:pPr>
        <w:ind w:left="4351" w:hanging="361"/>
      </w:pPr>
      <w:rPr>
        <w:rFonts w:hint="default"/>
      </w:rPr>
    </w:lvl>
    <w:lvl w:ilvl="5" w:tplc="254C44C0">
      <w:numFmt w:val="bullet"/>
      <w:lvlText w:val="•"/>
      <w:lvlJc w:val="left"/>
      <w:pPr>
        <w:ind w:left="5204" w:hanging="361"/>
      </w:pPr>
      <w:rPr>
        <w:rFonts w:hint="default"/>
      </w:rPr>
    </w:lvl>
    <w:lvl w:ilvl="6" w:tplc="FC864776">
      <w:numFmt w:val="bullet"/>
      <w:lvlText w:val="•"/>
      <w:lvlJc w:val="left"/>
      <w:pPr>
        <w:ind w:left="6057" w:hanging="361"/>
      </w:pPr>
      <w:rPr>
        <w:rFonts w:hint="default"/>
      </w:rPr>
    </w:lvl>
    <w:lvl w:ilvl="7" w:tplc="EC306E90">
      <w:numFmt w:val="bullet"/>
      <w:lvlText w:val="•"/>
      <w:lvlJc w:val="left"/>
      <w:pPr>
        <w:ind w:left="6910" w:hanging="361"/>
      </w:pPr>
      <w:rPr>
        <w:rFonts w:hint="default"/>
      </w:rPr>
    </w:lvl>
    <w:lvl w:ilvl="8" w:tplc="1CB828FC">
      <w:numFmt w:val="bullet"/>
      <w:lvlText w:val="•"/>
      <w:lvlJc w:val="left"/>
      <w:pPr>
        <w:ind w:left="7763" w:hanging="361"/>
      </w:pPr>
      <w:rPr>
        <w:rFonts w:hint="default"/>
      </w:rPr>
    </w:lvl>
  </w:abstractNum>
  <w:abstractNum w:abstractNumId="43" w15:restartNumberingAfterBreak="0">
    <w:nsid w:val="5FCC561D"/>
    <w:multiLevelType w:val="hybridMultilevel"/>
    <w:tmpl w:val="10D634E2"/>
    <w:lvl w:ilvl="0" w:tplc="4956EC0E">
      <w:start w:val="1"/>
      <w:numFmt w:val="decimal"/>
      <w:lvlText w:val="%1."/>
      <w:lvlJc w:val="left"/>
      <w:pPr>
        <w:ind w:left="941" w:hanging="721"/>
      </w:pPr>
      <w:rPr>
        <w:rFonts w:ascii="Times New Roman" w:eastAsia="Tahoma" w:hAnsi="Times New Roman" w:cs="Times New Roman" w:hint="default"/>
        <w:b/>
        <w:bCs/>
        <w:spacing w:val="-1"/>
        <w:w w:val="103"/>
        <w:sz w:val="23"/>
        <w:szCs w:val="23"/>
      </w:rPr>
    </w:lvl>
    <w:lvl w:ilvl="1" w:tplc="61D0D24C">
      <w:start w:val="1"/>
      <w:numFmt w:val="upperLetter"/>
      <w:lvlText w:val="%2."/>
      <w:lvlJc w:val="left"/>
      <w:pPr>
        <w:ind w:left="3311" w:hanging="361"/>
      </w:pPr>
      <w:rPr>
        <w:rFonts w:ascii="Tahoma" w:eastAsia="Tahoma" w:hAnsi="Tahoma" w:cs="Tahoma" w:hint="default"/>
        <w:spacing w:val="0"/>
        <w:w w:val="103"/>
        <w:sz w:val="23"/>
        <w:szCs w:val="23"/>
      </w:rPr>
    </w:lvl>
    <w:lvl w:ilvl="2" w:tplc="3C68EF4C">
      <w:numFmt w:val="bullet"/>
      <w:lvlText w:val="•"/>
      <w:lvlJc w:val="left"/>
      <w:pPr>
        <w:ind w:left="4003" w:hanging="361"/>
      </w:pPr>
      <w:rPr>
        <w:rFonts w:hint="default"/>
      </w:rPr>
    </w:lvl>
    <w:lvl w:ilvl="3" w:tplc="C696DC4E">
      <w:numFmt w:val="bullet"/>
      <w:lvlText w:val="•"/>
      <w:lvlJc w:val="left"/>
      <w:pPr>
        <w:ind w:left="4686" w:hanging="361"/>
      </w:pPr>
      <w:rPr>
        <w:rFonts w:hint="default"/>
      </w:rPr>
    </w:lvl>
    <w:lvl w:ilvl="4" w:tplc="158CF5B8">
      <w:numFmt w:val="bullet"/>
      <w:lvlText w:val="•"/>
      <w:lvlJc w:val="left"/>
      <w:pPr>
        <w:ind w:left="5369" w:hanging="361"/>
      </w:pPr>
      <w:rPr>
        <w:rFonts w:hint="default"/>
      </w:rPr>
    </w:lvl>
    <w:lvl w:ilvl="5" w:tplc="20F6C88C">
      <w:numFmt w:val="bullet"/>
      <w:lvlText w:val="•"/>
      <w:lvlJc w:val="left"/>
      <w:pPr>
        <w:ind w:left="6052" w:hanging="361"/>
      </w:pPr>
      <w:rPr>
        <w:rFonts w:hint="default"/>
      </w:rPr>
    </w:lvl>
    <w:lvl w:ilvl="6" w:tplc="2F86A522">
      <w:numFmt w:val="bullet"/>
      <w:lvlText w:val="•"/>
      <w:lvlJc w:val="left"/>
      <w:pPr>
        <w:ind w:left="6736" w:hanging="361"/>
      </w:pPr>
      <w:rPr>
        <w:rFonts w:hint="default"/>
      </w:rPr>
    </w:lvl>
    <w:lvl w:ilvl="7" w:tplc="BA8C15B4">
      <w:numFmt w:val="bullet"/>
      <w:lvlText w:val="•"/>
      <w:lvlJc w:val="left"/>
      <w:pPr>
        <w:ind w:left="7419" w:hanging="361"/>
      </w:pPr>
      <w:rPr>
        <w:rFonts w:hint="default"/>
      </w:rPr>
    </w:lvl>
    <w:lvl w:ilvl="8" w:tplc="EAE622EA">
      <w:numFmt w:val="bullet"/>
      <w:lvlText w:val="•"/>
      <w:lvlJc w:val="left"/>
      <w:pPr>
        <w:ind w:left="8102" w:hanging="361"/>
      </w:pPr>
      <w:rPr>
        <w:rFonts w:hint="default"/>
      </w:rPr>
    </w:lvl>
  </w:abstractNum>
  <w:abstractNum w:abstractNumId="44" w15:restartNumberingAfterBreak="0">
    <w:nsid w:val="60E74805"/>
    <w:multiLevelType w:val="hybridMultilevel"/>
    <w:tmpl w:val="4120D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61095258"/>
    <w:multiLevelType w:val="hybridMultilevel"/>
    <w:tmpl w:val="CBD08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1490AED"/>
    <w:multiLevelType w:val="hybridMultilevel"/>
    <w:tmpl w:val="BBDC66B4"/>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47" w15:restartNumberingAfterBreak="0">
    <w:nsid w:val="64322C9C"/>
    <w:multiLevelType w:val="hybridMultilevel"/>
    <w:tmpl w:val="4182AB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9BC1432"/>
    <w:multiLevelType w:val="hybridMultilevel"/>
    <w:tmpl w:val="F8928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200494A"/>
    <w:multiLevelType w:val="multilevel"/>
    <w:tmpl w:val="A9AA5F16"/>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0" w15:restartNumberingAfterBreak="0">
    <w:nsid w:val="73316C53"/>
    <w:multiLevelType w:val="hybridMultilevel"/>
    <w:tmpl w:val="05643B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1" w15:restartNumberingAfterBreak="0">
    <w:nsid w:val="738044B5"/>
    <w:multiLevelType w:val="hybridMultilevel"/>
    <w:tmpl w:val="AC08362C"/>
    <w:lvl w:ilvl="0" w:tplc="9D4CE704">
      <w:start w:val="1"/>
      <w:numFmt w:val="decimal"/>
      <w:lvlText w:val="%1."/>
      <w:lvlJc w:val="left"/>
      <w:pPr>
        <w:ind w:left="720" w:hanging="360"/>
      </w:pPr>
      <w:rPr>
        <w:rFonts w:hint="default"/>
        <w:b/>
        <w:bCs/>
        <w:w w:val="10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79080D3F"/>
    <w:multiLevelType w:val="hybridMultilevel"/>
    <w:tmpl w:val="B45CC7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7EBE0F3F"/>
    <w:multiLevelType w:val="hybridMultilevel"/>
    <w:tmpl w:val="837459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7F9972B1"/>
    <w:multiLevelType w:val="hybridMultilevel"/>
    <w:tmpl w:val="DF00BA3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2050059914">
    <w:abstractNumId w:val="43"/>
  </w:num>
  <w:num w:numId="2" w16cid:durableId="1400787180">
    <w:abstractNumId w:val="37"/>
  </w:num>
  <w:num w:numId="3" w16cid:durableId="12462003">
    <w:abstractNumId w:val="10"/>
  </w:num>
  <w:num w:numId="4" w16cid:durableId="1886871620">
    <w:abstractNumId w:val="42"/>
  </w:num>
  <w:num w:numId="5" w16cid:durableId="995381052">
    <w:abstractNumId w:val="35"/>
  </w:num>
  <w:num w:numId="6" w16cid:durableId="2073693313">
    <w:abstractNumId w:val="2"/>
  </w:num>
  <w:num w:numId="7" w16cid:durableId="620115745">
    <w:abstractNumId w:val="29"/>
  </w:num>
  <w:num w:numId="8" w16cid:durableId="1673994585">
    <w:abstractNumId w:val="17"/>
  </w:num>
  <w:num w:numId="9" w16cid:durableId="1216545289">
    <w:abstractNumId w:val="8"/>
  </w:num>
  <w:num w:numId="10" w16cid:durableId="2146583407">
    <w:abstractNumId w:val="9"/>
  </w:num>
  <w:num w:numId="11" w16cid:durableId="615525856">
    <w:abstractNumId w:val="23"/>
  </w:num>
  <w:num w:numId="12" w16cid:durableId="1820685225">
    <w:abstractNumId w:val="36"/>
  </w:num>
  <w:num w:numId="13" w16cid:durableId="447511592">
    <w:abstractNumId w:val="32"/>
  </w:num>
  <w:num w:numId="14" w16cid:durableId="604269917">
    <w:abstractNumId w:val="27"/>
  </w:num>
  <w:num w:numId="15" w16cid:durableId="865946824">
    <w:abstractNumId w:val="25"/>
  </w:num>
  <w:num w:numId="16" w16cid:durableId="292759213">
    <w:abstractNumId w:val="41"/>
  </w:num>
  <w:num w:numId="17" w16cid:durableId="156502515">
    <w:abstractNumId w:val="0"/>
  </w:num>
  <w:num w:numId="18" w16cid:durableId="625430376">
    <w:abstractNumId w:val="40"/>
  </w:num>
  <w:num w:numId="19" w16cid:durableId="1235313411">
    <w:abstractNumId w:val="13"/>
  </w:num>
  <w:num w:numId="20" w16cid:durableId="1679625152">
    <w:abstractNumId w:val="44"/>
  </w:num>
  <w:num w:numId="21" w16cid:durableId="1829396946">
    <w:abstractNumId w:val="22"/>
  </w:num>
  <w:num w:numId="22" w16cid:durableId="1734427489">
    <w:abstractNumId w:val="15"/>
  </w:num>
  <w:num w:numId="23" w16cid:durableId="659189658">
    <w:abstractNumId w:val="5"/>
  </w:num>
  <w:num w:numId="24" w16cid:durableId="1211961440">
    <w:abstractNumId w:val="28"/>
  </w:num>
  <w:num w:numId="25" w16cid:durableId="1611860549">
    <w:abstractNumId w:val="24"/>
  </w:num>
  <w:num w:numId="26" w16cid:durableId="499277014">
    <w:abstractNumId w:val="20"/>
  </w:num>
  <w:num w:numId="27" w16cid:durableId="959191039">
    <w:abstractNumId w:val="48"/>
  </w:num>
  <w:num w:numId="28" w16cid:durableId="767696498">
    <w:abstractNumId w:val="33"/>
  </w:num>
  <w:num w:numId="29" w16cid:durableId="90856821">
    <w:abstractNumId w:val="7"/>
  </w:num>
  <w:num w:numId="30" w16cid:durableId="50423951">
    <w:abstractNumId w:val="1"/>
  </w:num>
  <w:num w:numId="31" w16cid:durableId="851720899">
    <w:abstractNumId w:val="26"/>
  </w:num>
  <w:num w:numId="32" w16cid:durableId="1094858138">
    <w:abstractNumId w:val="47"/>
  </w:num>
  <w:num w:numId="33" w16cid:durableId="815343795">
    <w:abstractNumId w:val="31"/>
  </w:num>
  <w:num w:numId="34" w16cid:durableId="237911835">
    <w:abstractNumId w:val="52"/>
  </w:num>
  <w:num w:numId="35" w16cid:durableId="1075279178">
    <w:abstractNumId w:val="34"/>
  </w:num>
  <w:num w:numId="36" w16cid:durableId="1356688950">
    <w:abstractNumId w:val="3"/>
  </w:num>
  <w:num w:numId="37" w16cid:durableId="145171731">
    <w:abstractNumId w:val="18"/>
  </w:num>
  <w:num w:numId="38" w16cid:durableId="197591206">
    <w:abstractNumId w:val="4"/>
  </w:num>
  <w:num w:numId="39" w16cid:durableId="37702280">
    <w:abstractNumId w:val="38"/>
  </w:num>
  <w:num w:numId="40" w16cid:durableId="998581225">
    <w:abstractNumId w:val="6"/>
  </w:num>
  <w:num w:numId="41" w16cid:durableId="2107577583">
    <w:abstractNumId w:val="19"/>
  </w:num>
  <w:num w:numId="42" w16cid:durableId="9824682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1999038">
    <w:abstractNumId w:val="21"/>
  </w:num>
  <w:num w:numId="44" w16cid:durableId="14800765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8989744">
    <w:abstractNumId w:val="49"/>
  </w:num>
  <w:num w:numId="46" w16cid:durableId="562909618">
    <w:abstractNumId w:val="11"/>
  </w:num>
  <w:num w:numId="47" w16cid:durableId="1135215504">
    <w:abstractNumId w:val="53"/>
  </w:num>
  <w:num w:numId="48" w16cid:durableId="515769779">
    <w:abstractNumId w:val="30"/>
  </w:num>
  <w:num w:numId="49" w16cid:durableId="176313380">
    <w:abstractNumId w:val="16"/>
  </w:num>
  <w:num w:numId="50" w16cid:durableId="2128546959">
    <w:abstractNumId w:val="50"/>
  </w:num>
  <w:num w:numId="51" w16cid:durableId="292905218">
    <w:abstractNumId w:val="51"/>
  </w:num>
  <w:num w:numId="52" w16cid:durableId="8802298">
    <w:abstractNumId w:val="14"/>
  </w:num>
  <w:num w:numId="53" w16cid:durableId="1249735066">
    <w:abstractNumId w:val="39"/>
  </w:num>
  <w:num w:numId="54" w16cid:durableId="1624769448">
    <w:abstractNumId w:val="12"/>
  </w:num>
  <w:num w:numId="55" w16cid:durableId="386148633">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NjcxMjaxMDc1tbRQ0lEKTi0uzszPAykwNKwFAHVXLBItAAAA"/>
  </w:docVars>
  <w:rsids>
    <w:rsidRoot w:val="004229D2"/>
    <w:rsid w:val="00004A4B"/>
    <w:rsid w:val="00011F10"/>
    <w:rsid w:val="00012816"/>
    <w:rsid w:val="00032F79"/>
    <w:rsid w:val="00043F35"/>
    <w:rsid w:val="00067083"/>
    <w:rsid w:val="000670AA"/>
    <w:rsid w:val="0006710A"/>
    <w:rsid w:val="00067438"/>
    <w:rsid w:val="00067E27"/>
    <w:rsid w:val="00067F71"/>
    <w:rsid w:val="00081067"/>
    <w:rsid w:val="000812D5"/>
    <w:rsid w:val="0009082B"/>
    <w:rsid w:val="000935BE"/>
    <w:rsid w:val="000A3635"/>
    <w:rsid w:val="000A37AA"/>
    <w:rsid w:val="000A4D60"/>
    <w:rsid w:val="000A57D9"/>
    <w:rsid w:val="000D35AD"/>
    <w:rsid w:val="000D3AFB"/>
    <w:rsid w:val="000F1A3E"/>
    <w:rsid w:val="000F5B78"/>
    <w:rsid w:val="001225CA"/>
    <w:rsid w:val="00127758"/>
    <w:rsid w:val="00151833"/>
    <w:rsid w:val="00153C7B"/>
    <w:rsid w:val="00161870"/>
    <w:rsid w:val="00164920"/>
    <w:rsid w:val="001706E8"/>
    <w:rsid w:val="00180EFB"/>
    <w:rsid w:val="00180FA1"/>
    <w:rsid w:val="001843CE"/>
    <w:rsid w:val="00187B7A"/>
    <w:rsid w:val="0019376C"/>
    <w:rsid w:val="001A5A48"/>
    <w:rsid w:val="001D407D"/>
    <w:rsid w:val="001E7B8C"/>
    <w:rsid w:val="001F0A0A"/>
    <w:rsid w:val="002012F4"/>
    <w:rsid w:val="00210A90"/>
    <w:rsid w:val="002129F1"/>
    <w:rsid w:val="0022035C"/>
    <w:rsid w:val="0022454C"/>
    <w:rsid w:val="00246F86"/>
    <w:rsid w:val="00256BCC"/>
    <w:rsid w:val="00257AC7"/>
    <w:rsid w:val="00257D30"/>
    <w:rsid w:val="00264A0D"/>
    <w:rsid w:val="00273B7A"/>
    <w:rsid w:val="002839D0"/>
    <w:rsid w:val="00284988"/>
    <w:rsid w:val="002857A7"/>
    <w:rsid w:val="002869A0"/>
    <w:rsid w:val="00287065"/>
    <w:rsid w:val="00290988"/>
    <w:rsid w:val="002A3971"/>
    <w:rsid w:val="002B1EAE"/>
    <w:rsid w:val="002C38FB"/>
    <w:rsid w:val="002D37C1"/>
    <w:rsid w:val="002F3E7F"/>
    <w:rsid w:val="00307283"/>
    <w:rsid w:val="00312FD0"/>
    <w:rsid w:val="0031311D"/>
    <w:rsid w:val="003223D7"/>
    <w:rsid w:val="00330088"/>
    <w:rsid w:val="003408CF"/>
    <w:rsid w:val="00352DD3"/>
    <w:rsid w:val="00356CAB"/>
    <w:rsid w:val="003B6AD8"/>
    <w:rsid w:val="003C671B"/>
    <w:rsid w:val="00401423"/>
    <w:rsid w:val="00416CA1"/>
    <w:rsid w:val="004229D2"/>
    <w:rsid w:val="0042721C"/>
    <w:rsid w:val="004301E7"/>
    <w:rsid w:val="004376B7"/>
    <w:rsid w:val="00437F2E"/>
    <w:rsid w:val="00440CCD"/>
    <w:rsid w:val="00453B0A"/>
    <w:rsid w:val="00460F06"/>
    <w:rsid w:val="004722C4"/>
    <w:rsid w:val="0047599D"/>
    <w:rsid w:val="004766D9"/>
    <w:rsid w:val="00496B1A"/>
    <w:rsid w:val="004C3BAF"/>
    <w:rsid w:val="004C44A9"/>
    <w:rsid w:val="004C735B"/>
    <w:rsid w:val="004D303D"/>
    <w:rsid w:val="004D4399"/>
    <w:rsid w:val="004D7667"/>
    <w:rsid w:val="004F531A"/>
    <w:rsid w:val="00502115"/>
    <w:rsid w:val="005037AB"/>
    <w:rsid w:val="00513A3A"/>
    <w:rsid w:val="00523E01"/>
    <w:rsid w:val="00536D8D"/>
    <w:rsid w:val="00540AF2"/>
    <w:rsid w:val="00541798"/>
    <w:rsid w:val="00542798"/>
    <w:rsid w:val="00543E27"/>
    <w:rsid w:val="00570001"/>
    <w:rsid w:val="005B61A2"/>
    <w:rsid w:val="005C611B"/>
    <w:rsid w:val="005E4650"/>
    <w:rsid w:val="005E682B"/>
    <w:rsid w:val="005F0AE7"/>
    <w:rsid w:val="005F17B4"/>
    <w:rsid w:val="00606041"/>
    <w:rsid w:val="006079DE"/>
    <w:rsid w:val="00630E15"/>
    <w:rsid w:val="00632C82"/>
    <w:rsid w:val="00646DD0"/>
    <w:rsid w:val="00653265"/>
    <w:rsid w:val="0068103D"/>
    <w:rsid w:val="00687331"/>
    <w:rsid w:val="0069090E"/>
    <w:rsid w:val="006979E7"/>
    <w:rsid w:val="00697A3E"/>
    <w:rsid w:val="006A0B03"/>
    <w:rsid w:val="006A46C4"/>
    <w:rsid w:val="006D48BC"/>
    <w:rsid w:val="006F602A"/>
    <w:rsid w:val="00701226"/>
    <w:rsid w:val="0074425C"/>
    <w:rsid w:val="007444DD"/>
    <w:rsid w:val="00746442"/>
    <w:rsid w:val="00754D34"/>
    <w:rsid w:val="0076571F"/>
    <w:rsid w:val="0077115B"/>
    <w:rsid w:val="007A3525"/>
    <w:rsid w:val="007A7416"/>
    <w:rsid w:val="007B6196"/>
    <w:rsid w:val="007C4B4D"/>
    <w:rsid w:val="007D2847"/>
    <w:rsid w:val="007E1879"/>
    <w:rsid w:val="007E7016"/>
    <w:rsid w:val="007F647C"/>
    <w:rsid w:val="0081458F"/>
    <w:rsid w:val="00826A76"/>
    <w:rsid w:val="00827C7F"/>
    <w:rsid w:val="00831561"/>
    <w:rsid w:val="008533F4"/>
    <w:rsid w:val="00863B8D"/>
    <w:rsid w:val="00867D20"/>
    <w:rsid w:val="008763C1"/>
    <w:rsid w:val="00895E7C"/>
    <w:rsid w:val="00897D19"/>
    <w:rsid w:val="008B1C8F"/>
    <w:rsid w:val="008B5BCE"/>
    <w:rsid w:val="008D0D07"/>
    <w:rsid w:val="008E2302"/>
    <w:rsid w:val="008E3180"/>
    <w:rsid w:val="008E382B"/>
    <w:rsid w:val="008E5BFC"/>
    <w:rsid w:val="008F3B60"/>
    <w:rsid w:val="008F6BB4"/>
    <w:rsid w:val="009024DE"/>
    <w:rsid w:val="009074F9"/>
    <w:rsid w:val="009308DB"/>
    <w:rsid w:val="00943336"/>
    <w:rsid w:val="00957312"/>
    <w:rsid w:val="00960ABF"/>
    <w:rsid w:val="0096249F"/>
    <w:rsid w:val="00966388"/>
    <w:rsid w:val="00971387"/>
    <w:rsid w:val="00983324"/>
    <w:rsid w:val="00987E25"/>
    <w:rsid w:val="009916CB"/>
    <w:rsid w:val="00993064"/>
    <w:rsid w:val="0099460F"/>
    <w:rsid w:val="009A4546"/>
    <w:rsid w:val="009A517D"/>
    <w:rsid w:val="009E4C3D"/>
    <w:rsid w:val="009F0B41"/>
    <w:rsid w:val="009F38B0"/>
    <w:rsid w:val="009F44F6"/>
    <w:rsid w:val="00A048FD"/>
    <w:rsid w:val="00A11BFA"/>
    <w:rsid w:val="00A20535"/>
    <w:rsid w:val="00A21C47"/>
    <w:rsid w:val="00A23C1B"/>
    <w:rsid w:val="00A33663"/>
    <w:rsid w:val="00A5039F"/>
    <w:rsid w:val="00A55C7C"/>
    <w:rsid w:val="00A62237"/>
    <w:rsid w:val="00A63D4B"/>
    <w:rsid w:val="00A76A91"/>
    <w:rsid w:val="00A878DF"/>
    <w:rsid w:val="00A94D9A"/>
    <w:rsid w:val="00AA6910"/>
    <w:rsid w:val="00AB1057"/>
    <w:rsid w:val="00AC33EB"/>
    <w:rsid w:val="00AC42A3"/>
    <w:rsid w:val="00B13CA2"/>
    <w:rsid w:val="00B16920"/>
    <w:rsid w:val="00B3270D"/>
    <w:rsid w:val="00B33F29"/>
    <w:rsid w:val="00B35476"/>
    <w:rsid w:val="00B36140"/>
    <w:rsid w:val="00B56187"/>
    <w:rsid w:val="00B9159B"/>
    <w:rsid w:val="00B949F8"/>
    <w:rsid w:val="00B9524D"/>
    <w:rsid w:val="00BA49C9"/>
    <w:rsid w:val="00BB073B"/>
    <w:rsid w:val="00BB0F13"/>
    <w:rsid w:val="00BB328D"/>
    <w:rsid w:val="00BC1923"/>
    <w:rsid w:val="00BC1D89"/>
    <w:rsid w:val="00BC6CD7"/>
    <w:rsid w:val="00BD2C65"/>
    <w:rsid w:val="00BE017A"/>
    <w:rsid w:val="00BE5419"/>
    <w:rsid w:val="00C04E7F"/>
    <w:rsid w:val="00C04F82"/>
    <w:rsid w:val="00C059A5"/>
    <w:rsid w:val="00C1411D"/>
    <w:rsid w:val="00C203BE"/>
    <w:rsid w:val="00C20E11"/>
    <w:rsid w:val="00C26776"/>
    <w:rsid w:val="00C47A95"/>
    <w:rsid w:val="00C57D38"/>
    <w:rsid w:val="00C668BA"/>
    <w:rsid w:val="00CA5916"/>
    <w:rsid w:val="00CA77FB"/>
    <w:rsid w:val="00CC092E"/>
    <w:rsid w:val="00CF0F74"/>
    <w:rsid w:val="00D242C9"/>
    <w:rsid w:val="00D30FF9"/>
    <w:rsid w:val="00D34063"/>
    <w:rsid w:val="00D35105"/>
    <w:rsid w:val="00D45BF4"/>
    <w:rsid w:val="00D63131"/>
    <w:rsid w:val="00D67100"/>
    <w:rsid w:val="00D77901"/>
    <w:rsid w:val="00D90F52"/>
    <w:rsid w:val="00DA4E88"/>
    <w:rsid w:val="00DB2102"/>
    <w:rsid w:val="00DB41E7"/>
    <w:rsid w:val="00DC44BD"/>
    <w:rsid w:val="00DC68E2"/>
    <w:rsid w:val="00DD0DEB"/>
    <w:rsid w:val="00DD21E1"/>
    <w:rsid w:val="00DD636B"/>
    <w:rsid w:val="00E12AFE"/>
    <w:rsid w:val="00E17485"/>
    <w:rsid w:val="00E25BF7"/>
    <w:rsid w:val="00E27CFE"/>
    <w:rsid w:val="00E3110D"/>
    <w:rsid w:val="00E34E1C"/>
    <w:rsid w:val="00E50587"/>
    <w:rsid w:val="00E644F4"/>
    <w:rsid w:val="00E6625B"/>
    <w:rsid w:val="00E80D31"/>
    <w:rsid w:val="00EA7765"/>
    <w:rsid w:val="00EB049F"/>
    <w:rsid w:val="00EB502D"/>
    <w:rsid w:val="00EB6CED"/>
    <w:rsid w:val="00EC43F9"/>
    <w:rsid w:val="00ED6270"/>
    <w:rsid w:val="00F10E91"/>
    <w:rsid w:val="00F1208D"/>
    <w:rsid w:val="00F17646"/>
    <w:rsid w:val="00F37484"/>
    <w:rsid w:val="00F53DF4"/>
    <w:rsid w:val="00F72F18"/>
    <w:rsid w:val="00F83F64"/>
    <w:rsid w:val="00F93CDB"/>
    <w:rsid w:val="00F93E68"/>
    <w:rsid w:val="00F946DF"/>
    <w:rsid w:val="00FB427F"/>
    <w:rsid w:val="00FB4A95"/>
    <w:rsid w:val="00FB5C97"/>
    <w:rsid w:val="00FC14C4"/>
    <w:rsid w:val="00FC6C4A"/>
    <w:rsid w:val="00FE35A2"/>
    <w:rsid w:val="00FE3832"/>
    <w:rsid w:val="00FE647D"/>
    <w:rsid w:val="00FF0997"/>
    <w:rsid w:val="00FF1C30"/>
    <w:rsid w:val="00FF3FFA"/>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0C203"/>
  <w15:chartTrackingRefBased/>
  <w15:docId w15:val="{AB6E7A36-C0C2-4007-9252-FDC1DDA3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47"/>
    <w:pPr>
      <w:widowControl w:val="0"/>
      <w:spacing w:after="0" w:line="240" w:lineRule="auto"/>
    </w:pPr>
    <w:rPr>
      <w:rFonts w:ascii="Times New Roman" w:eastAsia="PMingLiU" w:hAnsi="Times New Roman" w:cs="Times New Roman"/>
      <w:kern w:val="2"/>
      <w:sz w:val="24"/>
      <w:szCs w:val="20"/>
      <w:lang w:val="en-US" w:eastAsia="zh-TW"/>
    </w:rPr>
  </w:style>
  <w:style w:type="paragraph" w:styleId="Heading1">
    <w:name w:val="heading 1"/>
    <w:basedOn w:val="Normal"/>
    <w:link w:val="Heading1Char"/>
    <w:uiPriority w:val="9"/>
    <w:qFormat/>
    <w:rsid w:val="001A5A48"/>
    <w:pPr>
      <w:autoSpaceDE w:val="0"/>
      <w:autoSpaceDN w:val="0"/>
      <w:ind w:left="220"/>
      <w:outlineLvl w:val="0"/>
    </w:pPr>
    <w:rPr>
      <w:rFonts w:ascii="Tahoma" w:eastAsia="Tahoma" w:hAnsi="Tahoma" w:cs="Tahoma"/>
      <w:b/>
      <w:bCs/>
      <w:kern w:val="0"/>
      <w:sz w:val="23"/>
      <w:szCs w:val="23"/>
      <w:lang w:eastAsia="en-US"/>
    </w:rPr>
  </w:style>
  <w:style w:type="paragraph" w:styleId="Heading2">
    <w:name w:val="heading 2"/>
    <w:basedOn w:val="Normal"/>
    <w:next w:val="Normal"/>
    <w:link w:val="Heading2Char"/>
    <w:uiPriority w:val="9"/>
    <w:unhideWhenUsed/>
    <w:qFormat/>
    <w:rsid w:val="000674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AB"/>
    <w:pPr>
      <w:tabs>
        <w:tab w:val="center" w:pos="4513"/>
        <w:tab w:val="right" w:pos="9026"/>
      </w:tabs>
    </w:pPr>
  </w:style>
  <w:style w:type="character" w:customStyle="1" w:styleId="HeaderChar">
    <w:name w:val="Header Char"/>
    <w:basedOn w:val="DefaultParagraphFont"/>
    <w:link w:val="Header"/>
    <w:uiPriority w:val="99"/>
    <w:rsid w:val="005037AB"/>
  </w:style>
  <w:style w:type="paragraph" w:styleId="Footer">
    <w:name w:val="footer"/>
    <w:basedOn w:val="Normal"/>
    <w:link w:val="FooterChar"/>
    <w:uiPriority w:val="99"/>
    <w:unhideWhenUsed/>
    <w:rsid w:val="005037AB"/>
    <w:pPr>
      <w:tabs>
        <w:tab w:val="center" w:pos="4513"/>
        <w:tab w:val="right" w:pos="9026"/>
      </w:tabs>
    </w:pPr>
  </w:style>
  <w:style w:type="character" w:customStyle="1" w:styleId="FooterChar">
    <w:name w:val="Footer Char"/>
    <w:basedOn w:val="DefaultParagraphFont"/>
    <w:link w:val="Footer"/>
    <w:uiPriority w:val="99"/>
    <w:rsid w:val="005037AB"/>
  </w:style>
  <w:style w:type="character" w:customStyle="1" w:styleId="Heading1Char">
    <w:name w:val="Heading 1 Char"/>
    <w:basedOn w:val="DefaultParagraphFont"/>
    <w:link w:val="Heading1"/>
    <w:uiPriority w:val="9"/>
    <w:rsid w:val="001A5A48"/>
    <w:rPr>
      <w:rFonts w:ascii="Tahoma" w:eastAsia="Tahoma" w:hAnsi="Tahoma" w:cs="Tahoma"/>
      <w:b/>
      <w:bCs/>
      <w:sz w:val="23"/>
      <w:szCs w:val="23"/>
      <w:lang w:val="en-US"/>
    </w:rPr>
  </w:style>
  <w:style w:type="paragraph" w:styleId="BodyText">
    <w:name w:val="Body Text"/>
    <w:basedOn w:val="Normal"/>
    <w:link w:val="BodyTextChar"/>
    <w:uiPriority w:val="1"/>
    <w:qFormat/>
    <w:rsid w:val="001A5A48"/>
    <w:pPr>
      <w:autoSpaceDE w:val="0"/>
      <w:autoSpaceDN w:val="0"/>
    </w:pPr>
    <w:rPr>
      <w:rFonts w:ascii="Tahoma" w:eastAsia="Tahoma" w:hAnsi="Tahoma" w:cs="Tahoma"/>
      <w:kern w:val="0"/>
      <w:sz w:val="23"/>
      <w:szCs w:val="23"/>
      <w:lang w:eastAsia="en-US"/>
    </w:rPr>
  </w:style>
  <w:style w:type="character" w:customStyle="1" w:styleId="BodyTextChar">
    <w:name w:val="Body Text Char"/>
    <w:basedOn w:val="DefaultParagraphFont"/>
    <w:link w:val="BodyText"/>
    <w:uiPriority w:val="1"/>
    <w:rsid w:val="001A5A48"/>
    <w:rPr>
      <w:rFonts w:ascii="Tahoma" w:eastAsia="Tahoma" w:hAnsi="Tahoma" w:cs="Tahoma"/>
      <w:sz w:val="23"/>
      <w:szCs w:val="23"/>
      <w:lang w:val="en-US"/>
    </w:rPr>
  </w:style>
  <w:style w:type="paragraph" w:customStyle="1" w:styleId="TableParagraph">
    <w:name w:val="Table Paragraph"/>
    <w:basedOn w:val="Normal"/>
    <w:uiPriority w:val="1"/>
    <w:qFormat/>
    <w:rsid w:val="00C04E7F"/>
    <w:pPr>
      <w:autoSpaceDE w:val="0"/>
      <w:autoSpaceDN w:val="0"/>
      <w:spacing w:before="6"/>
      <w:jc w:val="center"/>
    </w:pPr>
    <w:rPr>
      <w:rFonts w:ascii="Tahoma" w:eastAsia="Tahoma" w:hAnsi="Tahoma" w:cs="Tahoma"/>
      <w:kern w:val="0"/>
      <w:sz w:val="22"/>
      <w:szCs w:val="22"/>
      <w:lang w:eastAsia="en-US"/>
    </w:rPr>
  </w:style>
  <w:style w:type="paragraph" w:styleId="ListParagraph">
    <w:name w:val="List Paragraph"/>
    <w:basedOn w:val="Normal"/>
    <w:uiPriority w:val="34"/>
    <w:qFormat/>
    <w:rsid w:val="00DC68E2"/>
    <w:pPr>
      <w:autoSpaceDE w:val="0"/>
      <w:autoSpaceDN w:val="0"/>
      <w:ind w:left="941" w:hanging="361"/>
    </w:pPr>
    <w:rPr>
      <w:rFonts w:ascii="Tahoma" w:eastAsia="Tahoma" w:hAnsi="Tahoma" w:cs="Tahoma"/>
      <w:kern w:val="0"/>
      <w:sz w:val="22"/>
      <w:szCs w:val="22"/>
      <w:lang w:eastAsia="en-US"/>
    </w:rPr>
  </w:style>
  <w:style w:type="character" w:styleId="CommentReference">
    <w:name w:val="annotation reference"/>
    <w:basedOn w:val="DefaultParagraphFont"/>
    <w:uiPriority w:val="99"/>
    <w:semiHidden/>
    <w:unhideWhenUsed/>
    <w:rsid w:val="00EB049F"/>
    <w:rPr>
      <w:sz w:val="16"/>
      <w:szCs w:val="16"/>
    </w:rPr>
  </w:style>
  <w:style w:type="paragraph" w:styleId="CommentText">
    <w:name w:val="annotation text"/>
    <w:basedOn w:val="Normal"/>
    <w:link w:val="CommentTextChar"/>
    <w:uiPriority w:val="99"/>
    <w:semiHidden/>
    <w:unhideWhenUsed/>
    <w:rsid w:val="00EB049F"/>
    <w:rPr>
      <w:sz w:val="20"/>
    </w:rPr>
  </w:style>
  <w:style w:type="character" w:customStyle="1" w:styleId="CommentTextChar">
    <w:name w:val="Comment Text Char"/>
    <w:basedOn w:val="DefaultParagraphFont"/>
    <w:link w:val="CommentText"/>
    <w:uiPriority w:val="99"/>
    <w:semiHidden/>
    <w:rsid w:val="00EB049F"/>
    <w:rPr>
      <w:rFonts w:ascii="Times New Roman" w:eastAsia="PMingLiU" w:hAnsi="Times New Roman" w:cs="Times New Roman"/>
      <w:kern w:val="2"/>
      <w:sz w:val="20"/>
      <w:szCs w:val="20"/>
      <w:lang w:val="en-US" w:eastAsia="zh-TW"/>
    </w:rPr>
  </w:style>
  <w:style w:type="paragraph" w:styleId="CommentSubject">
    <w:name w:val="annotation subject"/>
    <w:basedOn w:val="CommentText"/>
    <w:next w:val="CommentText"/>
    <w:link w:val="CommentSubjectChar"/>
    <w:uiPriority w:val="99"/>
    <w:semiHidden/>
    <w:unhideWhenUsed/>
    <w:rsid w:val="00EB049F"/>
    <w:rPr>
      <w:b/>
      <w:bCs/>
    </w:rPr>
  </w:style>
  <w:style w:type="character" w:customStyle="1" w:styleId="CommentSubjectChar">
    <w:name w:val="Comment Subject Char"/>
    <w:basedOn w:val="CommentTextChar"/>
    <w:link w:val="CommentSubject"/>
    <w:uiPriority w:val="99"/>
    <w:semiHidden/>
    <w:rsid w:val="00EB049F"/>
    <w:rPr>
      <w:rFonts w:ascii="Times New Roman" w:eastAsia="PMingLiU" w:hAnsi="Times New Roman" w:cs="Times New Roman"/>
      <w:b/>
      <w:bCs/>
      <w:kern w:val="2"/>
      <w:sz w:val="20"/>
      <w:szCs w:val="20"/>
      <w:lang w:val="en-US" w:eastAsia="zh-TW"/>
    </w:rPr>
  </w:style>
  <w:style w:type="paragraph" w:styleId="BalloonText">
    <w:name w:val="Balloon Text"/>
    <w:basedOn w:val="Normal"/>
    <w:link w:val="BalloonTextChar"/>
    <w:uiPriority w:val="99"/>
    <w:semiHidden/>
    <w:unhideWhenUsed/>
    <w:rsid w:val="00EB0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9F"/>
    <w:rPr>
      <w:rFonts w:ascii="Segoe UI" w:eastAsia="PMingLiU" w:hAnsi="Segoe UI" w:cs="Segoe UI"/>
      <w:kern w:val="2"/>
      <w:sz w:val="18"/>
      <w:szCs w:val="18"/>
      <w:lang w:val="en-US" w:eastAsia="zh-TW"/>
    </w:rPr>
  </w:style>
  <w:style w:type="character" w:customStyle="1" w:styleId="Heading2Char">
    <w:name w:val="Heading 2 Char"/>
    <w:basedOn w:val="DefaultParagraphFont"/>
    <w:link w:val="Heading2"/>
    <w:uiPriority w:val="9"/>
    <w:rsid w:val="00067438"/>
    <w:rPr>
      <w:rFonts w:asciiTheme="majorHAnsi" w:eastAsiaTheme="majorEastAsia" w:hAnsiTheme="majorHAnsi" w:cstheme="majorBidi"/>
      <w:color w:val="2F5496" w:themeColor="accent1" w:themeShade="BF"/>
      <w:kern w:val="2"/>
      <w:sz w:val="26"/>
      <w:szCs w:val="26"/>
      <w:lang w:val="en-US" w:eastAsia="zh-TW"/>
    </w:rPr>
  </w:style>
  <w:style w:type="table" w:styleId="TableGrid">
    <w:name w:val="Table Grid"/>
    <w:basedOn w:val="TableNormal"/>
    <w:uiPriority w:val="39"/>
    <w:rsid w:val="002A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D40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1D40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4C735B"/>
    <w:rPr>
      <w:color w:val="0563C1"/>
      <w:u w:val="single"/>
    </w:rPr>
  </w:style>
  <w:style w:type="character" w:styleId="UnresolvedMention">
    <w:name w:val="Unresolved Mention"/>
    <w:basedOn w:val="DefaultParagraphFont"/>
    <w:uiPriority w:val="99"/>
    <w:semiHidden/>
    <w:unhideWhenUsed/>
    <w:rsid w:val="00AA6910"/>
    <w:rPr>
      <w:color w:val="605E5C"/>
      <w:shd w:val="clear" w:color="auto" w:fill="E1DFDD"/>
    </w:rPr>
  </w:style>
  <w:style w:type="paragraph" w:styleId="Revision">
    <w:name w:val="Revision"/>
    <w:hidden/>
    <w:uiPriority w:val="99"/>
    <w:semiHidden/>
    <w:rsid w:val="00895E7C"/>
    <w:pPr>
      <w:spacing w:after="0" w:line="240" w:lineRule="auto"/>
    </w:pPr>
    <w:rPr>
      <w:rFonts w:ascii="Times New Roman" w:eastAsia="PMingLiU" w:hAnsi="Times New Roman" w:cs="Times New Roman"/>
      <w:kern w:val="2"/>
      <w:sz w:val="24"/>
      <w:szCs w:val="20"/>
      <w:lang w:val="en-US" w:eastAsia="zh-TW"/>
    </w:rPr>
  </w:style>
  <w:style w:type="paragraph" w:styleId="NormalWeb">
    <w:name w:val="Normal (Web)"/>
    <w:basedOn w:val="Normal"/>
    <w:uiPriority w:val="99"/>
    <w:semiHidden/>
    <w:unhideWhenUsed/>
    <w:rsid w:val="00EB502D"/>
    <w:pPr>
      <w:widowControl/>
      <w:spacing w:before="100" w:beforeAutospacing="1" w:after="100" w:afterAutospacing="1"/>
    </w:pPr>
    <w:rPr>
      <w:rFonts w:eastAsia="Times New Roman"/>
      <w:kern w:val="0"/>
      <w:szCs w:val="24"/>
      <w:lang w:val="en-IN" w:eastAsia="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6151">
      <w:bodyDiv w:val="1"/>
      <w:marLeft w:val="0"/>
      <w:marRight w:val="0"/>
      <w:marTop w:val="0"/>
      <w:marBottom w:val="0"/>
      <w:divBdr>
        <w:top w:val="none" w:sz="0" w:space="0" w:color="auto"/>
        <w:left w:val="none" w:sz="0" w:space="0" w:color="auto"/>
        <w:bottom w:val="none" w:sz="0" w:space="0" w:color="auto"/>
        <w:right w:val="none" w:sz="0" w:space="0" w:color="auto"/>
      </w:divBdr>
    </w:div>
    <w:div w:id="548492302">
      <w:bodyDiv w:val="1"/>
      <w:marLeft w:val="0"/>
      <w:marRight w:val="0"/>
      <w:marTop w:val="0"/>
      <w:marBottom w:val="0"/>
      <w:divBdr>
        <w:top w:val="none" w:sz="0" w:space="0" w:color="auto"/>
        <w:left w:val="none" w:sz="0" w:space="0" w:color="auto"/>
        <w:bottom w:val="none" w:sz="0" w:space="0" w:color="auto"/>
        <w:right w:val="none" w:sz="0" w:space="0" w:color="auto"/>
      </w:divBdr>
    </w:div>
    <w:div w:id="1195389652">
      <w:bodyDiv w:val="1"/>
      <w:marLeft w:val="0"/>
      <w:marRight w:val="0"/>
      <w:marTop w:val="0"/>
      <w:marBottom w:val="0"/>
      <w:divBdr>
        <w:top w:val="none" w:sz="0" w:space="0" w:color="auto"/>
        <w:left w:val="none" w:sz="0" w:space="0" w:color="auto"/>
        <w:bottom w:val="none" w:sz="0" w:space="0" w:color="auto"/>
        <w:right w:val="none" w:sz="0" w:space="0" w:color="auto"/>
      </w:divBdr>
    </w:div>
    <w:div w:id="1671446473">
      <w:bodyDiv w:val="1"/>
      <w:marLeft w:val="0"/>
      <w:marRight w:val="0"/>
      <w:marTop w:val="0"/>
      <w:marBottom w:val="0"/>
      <w:divBdr>
        <w:top w:val="none" w:sz="0" w:space="0" w:color="auto"/>
        <w:left w:val="none" w:sz="0" w:space="0" w:color="auto"/>
        <w:bottom w:val="none" w:sz="0" w:space="0" w:color="auto"/>
        <w:right w:val="none" w:sz="0" w:space="0" w:color="auto"/>
      </w:divBdr>
    </w:div>
    <w:div w:id="1835101360">
      <w:bodyDiv w:val="1"/>
      <w:marLeft w:val="0"/>
      <w:marRight w:val="0"/>
      <w:marTop w:val="0"/>
      <w:marBottom w:val="0"/>
      <w:divBdr>
        <w:top w:val="none" w:sz="0" w:space="0" w:color="auto"/>
        <w:left w:val="none" w:sz="0" w:space="0" w:color="auto"/>
        <w:bottom w:val="none" w:sz="0" w:space="0" w:color="auto"/>
        <w:right w:val="none" w:sz="0" w:space="0" w:color="auto"/>
      </w:divBdr>
    </w:div>
    <w:div w:id="18964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pindi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ources.workable.com/blog/combat-bias-in-hi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671F-EDBF-45A8-8084-CB387030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Kailash Potnis</dc:creator>
  <cp:keywords/>
  <dc:description/>
  <cp:lastModifiedBy>Parnavi Patil</cp:lastModifiedBy>
  <cp:revision>9</cp:revision>
  <cp:lastPrinted>2023-08-14T12:32:00Z</cp:lastPrinted>
  <dcterms:created xsi:type="dcterms:W3CDTF">2023-08-07T10:41:00Z</dcterms:created>
  <dcterms:modified xsi:type="dcterms:W3CDTF">2023-08-14T12:33:00Z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49d161b9272c2d25d37bc9a4cb85e7a3d2da38afb1042c3d06f479daa2965c84</vt:lpwstr>
  </property>
</Properties>
</file>